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900" w:rsidRPr="000E4900" w:rsidRDefault="000E4900" w:rsidP="00602BA4">
      <w:pPr>
        <w:spacing w:after="0" w:line="240" w:lineRule="auto"/>
        <w:ind w:firstLine="709"/>
        <w:contextualSpacing/>
        <w:jc w:val="center"/>
        <w:outlineLvl w:val="0"/>
        <w:rPr>
          <w:rFonts w:ascii="Times New Roman" w:eastAsia="Times New Roman" w:hAnsi="Times New Roman" w:cs="Times New Roman"/>
          <w:b/>
          <w:kern w:val="36"/>
          <w:sz w:val="28"/>
          <w:szCs w:val="28"/>
          <w:lang w:eastAsia="ru-RU"/>
        </w:rPr>
      </w:pPr>
      <w:r w:rsidRPr="000E4900">
        <w:rPr>
          <w:rFonts w:ascii="Times New Roman" w:eastAsia="Times New Roman" w:hAnsi="Times New Roman" w:cs="Times New Roman"/>
          <w:b/>
          <w:kern w:val="36"/>
          <w:sz w:val="28"/>
          <w:szCs w:val="28"/>
          <w:lang w:eastAsia="ru-RU"/>
        </w:rPr>
        <w:t>ЭКОЛОГИЧЕСКИЕ ПРАВА И ОБЯЗАННОСТИ ГРАЖДАН РОССИЙСКОЙ ФЕДЕРАЦИИ</w:t>
      </w:r>
    </w:p>
    <w:p w:rsidR="000E4900" w:rsidRPr="000E4900" w:rsidRDefault="000E4900" w:rsidP="00602BA4">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0E4900">
        <w:rPr>
          <w:rFonts w:ascii="Times New Roman" w:eastAsia="Times New Roman" w:hAnsi="Times New Roman" w:cs="Times New Roman"/>
          <w:b/>
          <w:bCs/>
          <w:sz w:val="28"/>
          <w:szCs w:val="28"/>
          <w:lang w:eastAsia="ru-RU"/>
        </w:rPr>
        <w:t>Экологические права граждан </w:t>
      </w:r>
      <w:r w:rsidRPr="000E4900">
        <w:rPr>
          <w:rFonts w:ascii="Times New Roman" w:eastAsia="Times New Roman" w:hAnsi="Times New Roman" w:cs="Times New Roman"/>
          <w:sz w:val="28"/>
          <w:szCs w:val="28"/>
          <w:lang w:eastAsia="ru-RU"/>
        </w:rPr>
        <w:t>РФ проистекают из главного конституционного права каждого человека — права на жизнь (ч. 1 ст. 20 Конституции РФ), которое основано на положениях Хартии прав человека, Всеобщей декларации прав человека, принятой Генеральной Ассамблеей ООН 10 декабря 1948 г., Конвенции о защите прав человека и основных свобод 1950 г., Декларации прав и свобод человека и гражданина, принятой Верховным Советом РСФСР</w:t>
      </w:r>
      <w:proofErr w:type="gramEnd"/>
      <w:r w:rsidRPr="000E4900">
        <w:rPr>
          <w:rFonts w:ascii="Times New Roman" w:eastAsia="Times New Roman" w:hAnsi="Times New Roman" w:cs="Times New Roman"/>
          <w:sz w:val="28"/>
          <w:szCs w:val="28"/>
          <w:lang w:eastAsia="ru-RU"/>
        </w:rPr>
        <w:t xml:space="preserve"> 22 ноября 1991 г., и в других международных документах.</w:t>
      </w:r>
    </w:p>
    <w:p w:rsidR="000E4900" w:rsidRPr="000E4900" w:rsidRDefault="000E4900" w:rsidP="00602BA4">
      <w:pPr>
        <w:spacing w:after="0" w:line="240" w:lineRule="auto"/>
        <w:ind w:firstLine="709"/>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Конституция РФ (ст. 42) закрепляет следующие тесно связанные между собой экологические права человека:</w:t>
      </w:r>
    </w:p>
    <w:p w:rsidR="000E4900" w:rsidRPr="000E4900" w:rsidRDefault="000E4900" w:rsidP="00602BA4">
      <w:pPr>
        <w:spacing w:after="0" w:line="240" w:lineRule="auto"/>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1) право на благоприятную окружающую среду;</w:t>
      </w:r>
    </w:p>
    <w:p w:rsidR="000E4900" w:rsidRPr="000E4900" w:rsidRDefault="000E4900" w:rsidP="00602BA4">
      <w:pPr>
        <w:spacing w:after="0" w:line="240" w:lineRule="auto"/>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2) право на достоверную информацию о ее состоянии;</w:t>
      </w:r>
    </w:p>
    <w:p w:rsidR="000E4900" w:rsidRPr="000E4900" w:rsidRDefault="000E4900" w:rsidP="00602BA4">
      <w:pPr>
        <w:spacing w:after="0" w:line="240" w:lineRule="auto"/>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3) право на возмещение ущерба, причиненного здоровью или имуществу экологическим правонарушением;</w:t>
      </w:r>
    </w:p>
    <w:p w:rsidR="000E4900" w:rsidRPr="000E4900" w:rsidRDefault="000E4900" w:rsidP="00602BA4">
      <w:pPr>
        <w:spacing w:after="0" w:line="240" w:lineRule="auto"/>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4) право на участие в принятии решений, касающихся состояния окружающей среды;</w:t>
      </w:r>
    </w:p>
    <w:p w:rsidR="000E4900" w:rsidRPr="000E4900" w:rsidRDefault="000E4900" w:rsidP="00602BA4">
      <w:pPr>
        <w:spacing w:after="0" w:line="240" w:lineRule="auto"/>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5) право на защиту общественных интересов в области охраны окружающей среды и другие, которые имеют не только экологическое содержание — право на жизнь и обеспечение здоровья, право на труд в безопасных условиях, право на поиск, получение и распространение информации любым законным способом и т. д.</w:t>
      </w:r>
    </w:p>
    <w:p w:rsidR="000E4900" w:rsidRPr="000E4900" w:rsidRDefault="000E4900" w:rsidP="00602BA4">
      <w:pPr>
        <w:spacing w:after="0" w:line="240" w:lineRule="auto"/>
        <w:ind w:firstLine="709"/>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Кроме того, Конституция РФ содержит положение о том, что каждый обязан сохранять природу и окружающую среду, бережно относиться к природным богатствам (ст. 58).</w:t>
      </w:r>
    </w:p>
    <w:p w:rsidR="000E4900" w:rsidRPr="000E4900" w:rsidRDefault="000E4900" w:rsidP="00602BA4">
      <w:pPr>
        <w:spacing w:after="0" w:line="240" w:lineRule="auto"/>
        <w:ind w:firstLine="709"/>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В ст. 18 говорится, что 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0E4900" w:rsidRPr="000E4900" w:rsidRDefault="000E4900" w:rsidP="00602BA4">
      <w:pPr>
        <w:spacing w:after="0" w:line="240" w:lineRule="auto"/>
        <w:ind w:firstLine="709"/>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Граждане обладают широкими полномочиями для реализации своих экологических прав. Они могут:</w:t>
      </w:r>
    </w:p>
    <w:p w:rsidR="000E4900" w:rsidRPr="000E4900" w:rsidRDefault="000E4900" w:rsidP="00602BA4">
      <w:pPr>
        <w:spacing w:after="0" w:line="240" w:lineRule="auto"/>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а) использовать их определенным образом в своих интересах;</w:t>
      </w:r>
    </w:p>
    <w:p w:rsidR="000E4900" w:rsidRPr="000E4900" w:rsidRDefault="000E4900" w:rsidP="00602BA4">
      <w:pPr>
        <w:spacing w:after="0" w:line="240" w:lineRule="auto"/>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б) требовать от субъектов исполнения их юридических обязанностей (совершать те или иные действия или воздержаться от их совершения);</w:t>
      </w:r>
    </w:p>
    <w:p w:rsidR="000E4900" w:rsidRPr="000E4900" w:rsidRDefault="000E4900" w:rsidP="00602BA4">
      <w:pPr>
        <w:spacing w:after="0" w:line="240" w:lineRule="auto"/>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в) обратиться за защитой нарушенного права к государственным органам.</w:t>
      </w:r>
    </w:p>
    <w:p w:rsidR="000E4900" w:rsidRPr="000E4900" w:rsidRDefault="000E4900" w:rsidP="00602BA4">
      <w:pPr>
        <w:spacing w:after="0" w:line="240" w:lineRule="auto"/>
        <w:ind w:firstLine="709"/>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 xml:space="preserve">Конституция РФ впервые наделила понятие права на благоприятную окружающую среду высшей конституционной легитимностью, значительно расширила круг отношений, регулируемых экологическим правом. </w:t>
      </w:r>
      <w:proofErr w:type="gramStart"/>
      <w:r w:rsidRPr="000E4900">
        <w:rPr>
          <w:rFonts w:ascii="Times New Roman" w:eastAsia="Times New Roman" w:hAnsi="Times New Roman" w:cs="Times New Roman"/>
          <w:sz w:val="28"/>
          <w:szCs w:val="28"/>
          <w:lang w:eastAsia="ru-RU"/>
        </w:rPr>
        <w:t xml:space="preserve">Поэтому вместо устаревшего и противоречащего Конституции РФ Закона РСФСР от 19 декабря 1991 г. «Об охране окружающей природной среды» был принят Федеральный закон от 10 января 2002 г. «Об охране окружающей среды», в котором речь идет не только о компонентах окружающей среды, но и обо всей совокупности материальных и культурно-исторических объектов, </w:t>
      </w:r>
      <w:r w:rsidRPr="000E4900">
        <w:rPr>
          <w:rFonts w:ascii="Times New Roman" w:eastAsia="Times New Roman" w:hAnsi="Times New Roman" w:cs="Times New Roman"/>
          <w:sz w:val="28"/>
          <w:szCs w:val="28"/>
          <w:lang w:eastAsia="ru-RU"/>
        </w:rPr>
        <w:lastRenderedPageBreak/>
        <w:t>которые составляют среду обитания человека, обеспечивают условия его жизнедеятельности</w:t>
      </w:r>
      <w:proofErr w:type="gramEnd"/>
      <w:r w:rsidRPr="000E4900">
        <w:rPr>
          <w:rFonts w:ascii="Times New Roman" w:eastAsia="Times New Roman" w:hAnsi="Times New Roman" w:cs="Times New Roman"/>
          <w:sz w:val="28"/>
          <w:szCs w:val="28"/>
          <w:lang w:eastAsia="ru-RU"/>
        </w:rPr>
        <w:t xml:space="preserve"> и обусловливают состояние здоровья. При таком подходе в качестве субъектов правоотношений выступают все участники хозяйственной и иной деятельности, органы государственной власти и управления (регулирования), контроля (надзора) в области эколог</w:t>
      </w:r>
      <w:proofErr w:type="gramStart"/>
      <w:r w:rsidRPr="000E4900">
        <w:rPr>
          <w:rFonts w:ascii="Times New Roman" w:eastAsia="Times New Roman" w:hAnsi="Times New Roman" w:cs="Times New Roman"/>
          <w:sz w:val="28"/>
          <w:szCs w:val="28"/>
          <w:lang w:eastAsia="ru-RU"/>
        </w:rPr>
        <w:t>о-</w:t>
      </w:r>
      <w:proofErr w:type="gramEnd"/>
      <w:r w:rsidRPr="000E4900">
        <w:rPr>
          <w:rFonts w:ascii="Times New Roman" w:eastAsia="Times New Roman" w:hAnsi="Times New Roman" w:cs="Times New Roman"/>
          <w:sz w:val="28"/>
          <w:szCs w:val="28"/>
          <w:lang w:eastAsia="ru-RU"/>
        </w:rPr>
        <w:t xml:space="preserve"> пользования и охраны окружающей среды, а также граждане, право которых на благоприятную окружающую среду гарантируется Конституцией РФ.</w:t>
      </w:r>
    </w:p>
    <w:p w:rsidR="000E4900" w:rsidRPr="000E4900" w:rsidRDefault="000E4900" w:rsidP="00602BA4">
      <w:pPr>
        <w:spacing w:after="0" w:line="240" w:lineRule="auto"/>
        <w:ind w:firstLine="709"/>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i/>
          <w:iCs/>
          <w:sz w:val="28"/>
          <w:szCs w:val="28"/>
          <w:lang w:eastAsia="ru-RU"/>
        </w:rPr>
        <w:t>Право на благоприятную окружающую среду</w:t>
      </w:r>
      <w:r w:rsidRPr="000E4900">
        <w:rPr>
          <w:rFonts w:ascii="Times New Roman" w:eastAsia="Times New Roman" w:hAnsi="Times New Roman" w:cs="Times New Roman"/>
          <w:sz w:val="28"/>
          <w:szCs w:val="28"/>
          <w:lang w:eastAsia="ru-RU"/>
        </w:rPr>
        <w:t> получило развитие в Законе об охране окружающей среды. В нем впервые дается определение </w:t>
      </w:r>
      <w:r w:rsidRPr="000E4900">
        <w:rPr>
          <w:rFonts w:ascii="Times New Roman" w:eastAsia="Times New Roman" w:hAnsi="Times New Roman" w:cs="Times New Roman"/>
          <w:i/>
          <w:iCs/>
          <w:sz w:val="28"/>
          <w:szCs w:val="28"/>
          <w:lang w:eastAsia="ru-RU"/>
        </w:rPr>
        <w:t>благоприятной окружающей среды —</w:t>
      </w:r>
      <w:r w:rsidRPr="000E4900">
        <w:rPr>
          <w:rFonts w:ascii="Times New Roman" w:eastAsia="Times New Roman" w:hAnsi="Times New Roman" w:cs="Times New Roman"/>
          <w:sz w:val="28"/>
          <w:szCs w:val="28"/>
          <w:lang w:eastAsia="ru-RU"/>
        </w:rPr>
        <w:t> это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 (ст. 1), а ст. 11—13 конкретизируют это право. В частности, в ст. 11 указано, что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0E4900" w:rsidRPr="000E4900" w:rsidRDefault="000E4900" w:rsidP="00602BA4">
      <w:pPr>
        <w:spacing w:after="0" w:line="240" w:lineRule="auto"/>
        <w:ind w:firstLine="709"/>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i/>
          <w:iCs/>
          <w:sz w:val="28"/>
          <w:szCs w:val="28"/>
          <w:lang w:eastAsia="ru-RU"/>
        </w:rPr>
        <w:t>Гражданин имеет право:</w:t>
      </w:r>
    </w:p>
    <w:p w:rsidR="000E4900" w:rsidRPr="000E4900" w:rsidRDefault="000E4900" w:rsidP="00602BA4">
      <w:pPr>
        <w:spacing w:after="0" w:line="240" w:lineRule="auto"/>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 создавать общественные объединения, фонды и иные некоммерческие организации, осуществляющие деятельность в области охраны окружающей среды;</w:t>
      </w:r>
    </w:p>
    <w:p w:rsidR="000E4900" w:rsidRPr="000E4900" w:rsidRDefault="000E4900" w:rsidP="00602BA4">
      <w:pPr>
        <w:spacing w:after="0" w:line="240" w:lineRule="auto"/>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 направлять обращения в органы государственной власти Российской Федерации, органы государственной власти субъектов РФ,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0E4900" w:rsidRPr="000E4900" w:rsidRDefault="000E4900" w:rsidP="00602BA4">
      <w:pPr>
        <w:spacing w:after="0" w:line="240" w:lineRule="auto"/>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 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РФ акциях;</w:t>
      </w:r>
    </w:p>
    <w:p w:rsidR="000E4900" w:rsidRPr="000E4900" w:rsidRDefault="000E4900" w:rsidP="00602BA4">
      <w:pPr>
        <w:spacing w:after="0" w:line="240" w:lineRule="auto"/>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 выдвигать предложения о проведении общественной экологической экспертизы и участвовать в ее проведении в установленном порядке;</w:t>
      </w:r>
    </w:p>
    <w:p w:rsidR="000E4900" w:rsidRPr="000E4900" w:rsidRDefault="000E4900" w:rsidP="00602BA4">
      <w:pPr>
        <w:spacing w:after="0" w:line="240" w:lineRule="auto"/>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 оказывать содействие органам государственной власти РФ, органам государственной власти субъектов РФ, органам местного самоуправления в решении вопросов охраны окружающей среды;</w:t>
      </w:r>
    </w:p>
    <w:p w:rsidR="000E4900" w:rsidRPr="000E4900" w:rsidRDefault="000E4900" w:rsidP="00602BA4">
      <w:pPr>
        <w:spacing w:after="0" w:line="240" w:lineRule="auto"/>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 обращаться в органы государственной власти РФ, органы государственной власти субъектов РФ,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0E4900" w:rsidRPr="000E4900" w:rsidRDefault="000E4900" w:rsidP="00602BA4">
      <w:pPr>
        <w:spacing w:after="0" w:line="240" w:lineRule="auto"/>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 предъявлять в суд иски о возмещении вреда окружающей среде;</w:t>
      </w:r>
    </w:p>
    <w:p w:rsidR="000E4900" w:rsidRPr="000E4900" w:rsidRDefault="000E4900" w:rsidP="005B4F30">
      <w:pPr>
        <w:spacing w:after="0" w:line="240" w:lineRule="auto"/>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 осуществлять другие предусмотренные законодательством права.</w:t>
      </w:r>
    </w:p>
    <w:p w:rsidR="000E4900" w:rsidRPr="000E4900" w:rsidRDefault="000E4900" w:rsidP="00602BA4">
      <w:pPr>
        <w:spacing w:after="0" w:line="240" w:lineRule="auto"/>
        <w:ind w:firstLine="709"/>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i/>
          <w:iCs/>
          <w:sz w:val="28"/>
          <w:szCs w:val="28"/>
          <w:lang w:eastAsia="ru-RU"/>
        </w:rPr>
        <w:lastRenderedPageBreak/>
        <w:t>Граждане обязаны</w:t>
      </w:r>
      <w:r w:rsidRPr="000E4900">
        <w:rPr>
          <w:rFonts w:ascii="Times New Roman" w:eastAsia="Times New Roman" w:hAnsi="Times New Roman" w:cs="Times New Roman"/>
          <w:sz w:val="28"/>
          <w:szCs w:val="28"/>
          <w:lang w:eastAsia="ru-RU"/>
        </w:rPr>
        <w:t>: сохранять природу и окружающую среду; бережно относиться к природе и природным богатствам; соблюдать требования законодательства.</w:t>
      </w:r>
    </w:p>
    <w:p w:rsidR="000E4900" w:rsidRPr="000E4900" w:rsidRDefault="000E4900" w:rsidP="00602BA4">
      <w:pPr>
        <w:spacing w:after="0" w:line="240" w:lineRule="auto"/>
        <w:ind w:firstLine="709"/>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В ст. 12 Закона об охране окружающей среды перечислены права и обязанности общественных и иных некоммерческих объединений, осуществляющих деятельность в области охраны окружающей среды.</w:t>
      </w:r>
    </w:p>
    <w:p w:rsidR="000E4900" w:rsidRPr="000E4900" w:rsidRDefault="000E4900" w:rsidP="00602BA4">
      <w:pPr>
        <w:spacing w:after="0" w:line="240" w:lineRule="auto"/>
        <w:ind w:firstLine="709"/>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Таким образом, Закон об охране окружающей среды подводит под общественное экологическое движение прочную правовую основу. Примечательно, что в нем разграничиваются полномочия граждан и общественных и иных некоммерческих экологических объединений (ст. 11 и 12).</w:t>
      </w:r>
    </w:p>
    <w:p w:rsidR="000E4900" w:rsidRPr="000E4900" w:rsidRDefault="000E4900" w:rsidP="00602BA4">
      <w:pPr>
        <w:spacing w:after="0" w:line="240" w:lineRule="auto"/>
        <w:ind w:firstLine="709"/>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В ст. 13 представлена система государственных мер по обеспечению прав на благоприятную среду. Федеральным законом от 30 марта 1999 г. «О санитарно-эпидемиологическом благополучии населения»</w:t>
      </w:r>
      <w:r w:rsidR="00A862C1">
        <w:rPr>
          <w:rFonts w:ascii="Times New Roman" w:eastAsia="Times New Roman" w:hAnsi="Times New Roman" w:cs="Times New Roman"/>
          <w:sz w:val="28"/>
          <w:szCs w:val="28"/>
          <w:lang w:eastAsia="ru-RU"/>
        </w:rPr>
        <w:t xml:space="preserve"> </w:t>
      </w:r>
      <w:r w:rsidRPr="000E4900">
        <w:rPr>
          <w:rFonts w:ascii="Times New Roman" w:eastAsia="Times New Roman" w:hAnsi="Times New Roman" w:cs="Times New Roman"/>
          <w:sz w:val="28"/>
          <w:szCs w:val="28"/>
          <w:lang w:eastAsia="ru-RU"/>
        </w:rPr>
        <w:t>предусмотрено право граждан на благоприятную среду обитания, факторы которой не оказывают вредного воздействия на человека. В законодательстве указаны также нормативы и лимиты, в которых отражаются юридически значимые признаки благоприятной окружающей среды.</w:t>
      </w:r>
    </w:p>
    <w:p w:rsidR="000E4900" w:rsidRPr="000E4900" w:rsidRDefault="000E4900" w:rsidP="00602BA4">
      <w:pPr>
        <w:spacing w:after="0" w:line="240" w:lineRule="auto"/>
        <w:ind w:firstLine="709"/>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Чистота окружающей среды определяется нормативами, установленными в области охраны здоровья человека, сохранения генетического фонда, охраны растительного и животного мира. К ним относятся нормативы:</w:t>
      </w:r>
    </w:p>
    <w:p w:rsidR="000E4900" w:rsidRPr="000E4900" w:rsidRDefault="000E4900" w:rsidP="00A862C1">
      <w:pPr>
        <w:spacing w:after="0" w:line="240" w:lineRule="auto"/>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 качества окружающей среды (ст. 21 Закона об охране окружающей среды);</w:t>
      </w:r>
    </w:p>
    <w:p w:rsidR="000E4900" w:rsidRPr="000E4900" w:rsidRDefault="000E4900" w:rsidP="00A862C1">
      <w:pPr>
        <w:spacing w:after="0" w:line="240" w:lineRule="auto"/>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 допустимого воздействия на окружающую среду, в том числе нормативы допустимых физических воздействий (количество тепла, уровни шума, вибрации, ионизирующего излучения, напряженности электромагнитных полей и др.) (ст. 22, 25);</w:t>
      </w:r>
    </w:p>
    <w:p w:rsidR="000E4900" w:rsidRPr="000E4900" w:rsidRDefault="000E4900" w:rsidP="00A862C1">
      <w:pPr>
        <w:spacing w:after="0" w:line="240" w:lineRule="auto"/>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 допустимых выбросов и сбросов веществ и микроорганизмов (ст. 23);</w:t>
      </w:r>
    </w:p>
    <w:p w:rsidR="000E4900" w:rsidRPr="000E4900" w:rsidRDefault="000E4900" w:rsidP="00A862C1">
      <w:pPr>
        <w:spacing w:after="0" w:line="240" w:lineRule="auto"/>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 допустимой антропогенной нагрузки на окружающую среду (ст. 27) и др.</w:t>
      </w:r>
    </w:p>
    <w:p w:rsidR="000E4900" w:rsidRPr="000E4900" w:rsidRDefault="000E4900" w:rsidP="00602BA4">
      <w:pPr>
        <w:spacing w:after="0" w:line="240" w:lineRule="auto"/>
        <w:ind w:firstLine="709"/>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Другой характеристикой благоприятной окружающей среды является </w:t>
      </w:r>
      <w:r w:rsidRPr="000E4900">
        <w:rPr>
          <w:rFonts w:ascii="Times New Roman" w:eastAsia="Times New Roman" w:hAnsi="Times New Roman" w:cs="Times New Roman"/>
          <w:i/>
          <w:iCs/>
          <w:sz w:val="28"/>
          <w:szCs w:val="28"/>
          <w:lang w:eastAsia="ru-RU"/>
        </w:rPr>
        <w:t>ресурсоемкость природных богатств.</w:t>
      </w:r>
      <w:r w:rsidRPr="000E4900">
        <w:rPr>
          <w:rFonts w:ascii="Times New Roman" w:eastAsia="Times New Roman" w:hAnsi="Times New Roman" w:cs="Times New Roman"/>
          <w:sz w:val="28"/>
          <w:szCs w:val="28"/>
          <w:lang w:eastAsia="ru-RU"/>
        </w:rPr>
        <w:t xml:space="preserve"> Учет экологических требований при регулировании </w:t>
      </w:r>
      <w:proofErr w:type="spellStart"/>
      <w:r w:rsidRPr="000E4900">
        <w:rPr>
          <w:rFonts w:ascii="Times New Roman" w:eastAsia="Times New Roman" w:hAnsi="Times New Roman" w:cs="Times New Roman"/>
          <w:sz w:val="28"/>
          <w:szCs w:val="28"/>
          <w:lang w:eastAsia="ru-RU"/>
        </w:rPr>
        <w:t>экологопользования</w:t>
      </w:r>
      <w:proofErr w:type="spellEnd"/>
      <w:r w:rsidRPr="000E4900">
        <w:rPr>
          <w:rFonts w:ascii="Times New Roman" w:eastAsia="Times New Roman" w:hAnsi="Times New Roman" w:cs="Times New Roman"/>
          <w:sz w:val="28"/>
          <w:szCs w:val="28"/>
          <w:lang w:eastAsia="ru-RU"/>
        </w:rPr>
        <w:t xml:space="preserve"> природных ресурсов для удовлетворения экономических интересов и потребностей человека производится путем </w:t>
      </w:r>
      <w:proofErr w:type="spellStart"/>
      <w:r w:rsidRPr="000E4900">
        <w:rPr>
          <w:rFonts w:ascii="Times New Roman" w:eastAsia="Times New Roman" w:hAnsi="Times New Roman" w:cs="Times New Roman"/>
          <w:sz w:val="28"/>
          <w:szCs w:val="28"/>
          <w:lang w:eastAsia="ru-RU"/>
        </w:rPr>
        <w:t>лимитирования</w:t>
      </w:r>
      <w:proofErr w:type="spellEnd"/>
      <w:r w:rsidRPr="000E4900">
        <w:rPr>
          <w:rFonts w:ascii="Times New Roman" w:eastAsia="Times New Roman" w:hAnsi="Times New Roman" w:cs="Times New Roman"/>
          <w:sz w:val="28"/>
          <w:szCs w:val="28"/>
          <w:lang w:eastAsia="ru-RU"/>
        </w:rPr>
        <w:t xml:space="preserve"> </w:t>
      </w:r>
      <w:proofErr w:type="spellStart"/>
      <w:r w:rsidRPr="000E4900">
        <w:rPr>
          <w:rFonts w:ascii="Times New Roman" w:eastAsia="Times New Roman" w:hAnsi="Times New Roman" w:cs="Times New Roman"/>
          <w:sz w:val="28"/>
          <w:szCs w:val="28"/>
          <w:lang w:eastAsia="ru-RU"/>
        </w:rPr>
        <w:t>экологопользования</w:t>
      </w:r>
      <w:proofErr w:type="spellEnd"/>
      <w:r w:rsidRPr="000E4900">
        <w:rPr>
          <w:rFonts w:ascii="Times New Roman" w:eastAsia="Times New Roman" w:hAnsi="Times New Roman" w:cs="Times New Roman"/>
          <w:sz w:val="28"/>
          <w:szCs w:val="28"/>
          <w:lang w:eastAsia="ru-RU"/>
        </w:rPr>
        <w:t>.</w:t>
      </w:r>
    </w:p>
    <w:p w:rsidR="000E4900" w:rsidRPr="000E4900" w:rsidRDefault="000E4900" w:rsidP="00602BA4">
      <w:pPr>
        <w:spacing w:after="0" w:line="240" w:lineRule="auto"/>
        <w:ind w:firstLine="709"/>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Благоприятная окружающая среда характеризуется также сохранением видового разнообразия. По</w:t>
      </w:r>
      <w:r w:rsidRPr="00602BA4">
        <w:rPr>
          <w:rFonts w:ascii="Times New Roman" w:eastAsia="Times New Roman" w:hAnsi="Times New Roman" w:cs="Times New Roman"/>
          <w:sz w:val="28"/>
          <w:szCs w:val="28"/>
          <w:lang w:eastAsia="ru-RU"/>
        </w:rPr>
        <w:t>ддержание благоприятного состоя</w:t>
      </w:r>
      <w:r w:rsidRPr="000E4900">
        <w:rPr>
          <w:rFonts w:ascii="Times New Roman" w:eastAsia="Times New Roman" w:hAnsi="Times New Roman" w:cs="Times New Roman"/>
          <w:sz w:val="28"/>
          <w:szCs w:val="28"/>
          <w:lang w:eastAsia="ru-RU"/>
        </w:rPr>
        <w:t>ния окружающей среды в данном отношении обеспечивается созданием и регулированием режима особо охраняемых природных территорий и объектов. К ним относятся государственные природные заповедники, государственные природные заказники, национальные природные парки, памятники природы, природные парки, дендрологические парки и ботанические сады, курортные и лечебно-оздоровительные зоны.</w:t>
      </w:r>
    </w:p>
    <w:p w:rsidR="000E4900" w:rsidRPr="000E4900" w:rsidRDefault="000E4900" w:rsidP="00602BA4">
      <w:pPr>
        <w:spacing w:after="0" w:line="240" w:lineRule="auto"/>
        <w:ind w:firstLine="709"/>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В Федеральном законе от 24 апреля 1995 г. «О животном мире»</w:t>
      </w:r>
      <w:r w:rsidRPr="000E4900">
        <w:rPr>
          <w:rFonts w:ascii="Times New Roman" w:eastAsia="Times New Roman" w:hAnsi="Times New Roman" w:cs="Times New Roman"/>
          <w:sz w:val="28"/>
          <w:szCs w:val="28"/>
          <w:vertAlign w:val="superscript"/>
          <w:lang w:eastAsia="ru-RU"/>
        </w:rPr>
        <w:t>1 </w:t>
      </w:r>
      <w:r w:rsidRPr="000E4900">
        <w:rPr>
          <w:rFonts w:ascii="Times New Roman" w:eastAsia="Times New Roman" w:hAnsi="Times New Roman" w:cs="Times New Roman"/>
          <w:sz w:val="28"/>
          <w:szCs w:val="28"/>
          <w:lang w:eastAsia="ru-RU"/>
        </w:rPr>
        <w:t xml:space="preserve">предусмотрено участие граждан в охране и использовании животного мира, сохранении и восстановлении среды его обитания (ст. 10). Особое </w:t>
      </w:r>
      <w:r w:rsidRPr="000E4900">
        <w:rPr>
          <w:rFonts w:ascii="Times New Roman" w:eastAsia="Times New Roman" w:hAnsi="Times New Roman" w:cs="Times New Roman"/>
          <w:sz w:val="28"/>
          <w:szCs w:val="28"/>
          <w:lang w:eastAsia="ru-RU"/>
        </w:rPr>
        <w:lastRenderedPageBreak/>
        <w:t>внимание уделяется в Законе правам коренных малочисленных народов и этнических групп в охране и использовании объектов животного мира и продуктов их жизнедеятельности и право на приоритетное пользование животным миром (ст. 48, 49).</w:t>
      </w:r>
    </w:p>
    <w:p w:rsidR="000E4900" w:rsidRPr="000E4900" w:rsidRDefault="000E4900" w:rsidP="00602BA4">
      <w:pPr>
        <w:spacing w:after="0" w:line="240" w:lineRule="auto"/>
        <w:ind w:firstLine="709"/>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Право граждан на достоверную информацию о состоянии окружающей среды конкретизируется в п. 2 ст. 11 Закона об охране окружающей среды, а также в Федеральном законе от 27 июля 2006 г. «Об информации, информатизации и о защите информации», который гарантирует судебную защиту данному праву, устанавливая, что:</w:t>
      </w:r>
    </w:p>
    <w:p w:rsidR="000E4900" w:rsidRPr="000E4900" w:rsidRDefault="000E4900" w:rsidP="00A862C1">
      <w:pPr>
        <w:spacing w:after="0" w:line="240" w:lineRule="auto"/>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 не может быть ограничен доступ к информации о состоянии окружающей среды. Граждане и организации имеют право на получение любой информации в любых формах и из любых источников при соблюдении требований, установленных данным Федеральным законом и другими федеральными законами (ст. 8);</w:t>
      </w:r>
    </w:p>
    <w:p w:rsidR="000E4900" w:rsidRPr="000E4900" w:rsidRDefault="000E4900" w:rsidP="00A862C1">
      <w:pPr>
        <w:spacing w:after="0" w:line="240" w:lineRule="auto"/>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 государственные органы и органы местного самоуправления обязаны обеспечивать доступ к информации о своей деятельности в установленном порядке; решения и действия (бездействие), нарушающие право на доступ к информации, могут быть обжалованы в вышестоящий орган или вышестоящему лицу либо в суд (п. 5, 6 ст. 8);</w:t>
      </w:r>
    </w:p>
    <w:p w:rsidR="000E4900" w:rsidRPr="000E4900" w:rsidRDefault="000E4900" w:rsidP="00A862C1">
      <w:pPr>
        <w:spacing w:after="0" w:line="240" w:lineRule="auto"/>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 в случае</w:t>
      </w:r>
      <w:proofErr w:type="gramStart"/>
      <w:r w:rsidRPr="000E4900">
        <w:rPr>
          <w:rFonts w:ascii="Times New Roman" w:eastAsia="Times New Roman" w:hAnsi="Times New Roman" w:cs="Times New Roman"/>
          <w:sz w:val="28"/>
          <w:szCs w:val="28"/>
          <w:lang w:eastAsia="ru-RU"/>
        </w:rPr>
        <w:t>,</w:t>
      </w:r>
      <w:proofErr w:type="gramEnd"/>
      <w:r w:rsidRPr="000E4900">
        <w:rPr>
          <w:rFonts w:ascii="Times New Roman" w:eastAsia="Times New Roman" w:hAnsi="Times New Roman" w:cs="Times New Roman"/>
          <w:sz w:val="28"/>
          <w:szCs w:val="28"/>
          <w:lang w:eastAsia="ru-RU"/>
        </w:rPr>
        <w:t xml:space="preserve"> если в результате неправомерного отказа в доступе к информации, несвоевременного ее представления, представления заведомо недостоверной информации были причинены убытки, такие убытки подлежат возмещению в соответствии с гражданским законодательством (п. 7 ст. 8).</w:t>
      </w:r>
    </w:p>
    <w:p w:rsidR="000E4900" w:rsidRPr="000E4900" w:rsidRDefault="000E4900" w:rsidP="00602BA4">
      <w:pPr>
        <w:spacing w:after="0" w:line="240" w:lineRule="auto"/>
        <w:ind w:firstLine="709"/>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Уровень достоверности информации об окружающей среде зависит, в частности, от уровня развития экологической науки и технических средств мониторинга и контроля состояния окружающей среды.</w:t>
      </w:r>
    </w:p>
    <w:p w:rsidR="000E4900" w:rsidRPr="000E4900" w:rsidRDefault="000E4900" w:rsidP="00602BA4">
      <w:pPr>
        <w:spacing w:after="0" w:line="240" w:lineRule="auto"/>
        <w:ind w:firstLine="709"/>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Право на возмещение ущерба, причиненного здоровью или имуществу экологическим правонарушением, конкретизируется в гл. XIV Закона об охране окружающей среды.</w:t>
      </w:r>
    </w:p>
    <w:p w:rsidR="000E4900" w:rsidRPr="000E4900" w:rsidRDefault="000E4900" w:rsidP="00602BA4">
      <w:pPr>
        <w:spacing w:after="0" w:line="240" w:lineRule="auto"/>
        <w:ind w:firstLine="709"/>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В соответствии со ст. 79 указанного Закона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законодательством.</w:t>
      </w:r>
    </w:p>
    <w:p w:rsidR="000E4900" w:rsidRPr="000E4900" w:rsidRDefault="000E4900" w:rsidP="00602BA4">
      <w:pPr>
        <w:spacing w:after="0" w:line="240" w:lineRule="auto"/>
        <w:ind w:firstLine="709"/>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 xml:space="preserve">Высказывается мнение, что для осуществления этого права отсутствует особый механизм. О. С. </w:t>
      </w:r>
      <w:proofErr w:type="spellStart"/>
      <w:r w:rsidRPr="000E4900">
        <w:rPr>
          <w:rFonts w:ascii="Times New Roman" w:eastAsia="Times New Roman" w:hAnsi="Times New Roman" w:cs="Times New Roman"/>
          <w:sz w:val="28"/>
          <w:szCs w:val="28"/>
          <w:lang w:eastAsia="ru-RU"/>
        </w:rPr>
        <w:t>Колбасов</w:t>
      </w:r>
      <w:proofErr w:type="spellEnd"/>
      <w:r w:rsidRPr="000E4900">
        <w:rPr>
          <w:rFonts w:ascii="Times New Roman" w:eastAsia="Times New Roman" w:hAnsi="Times New Roman" w:cs="Times New Roman"/>
          <w:sz w:val="28"/>
          <w:szCs w:val="28"/>
          <w:lang w:eastAsia="ru-RU"/>
        </w:rPr>
        <w:t xml:space="preserve"> считает данную точку зрения </w:t>
      </w:r>
      <w:proofErr w:type="gramStart"/>
      <w:r w:rsidRPr="000E4900">
        <w:rPr>
          <w:rFonts w:ascii="Times New Roman" w:eastAsia="Times New Roman" w:hAnsi="Times New Roman" w:cs="Times New Roman"/>
          <w:sz w:val="28"/>
          <w:szCs w:val="28"/>
          <w:lang w:eastAsia="ru-RU"/>
        </w:rPr>
        <w:t>ошибочной</w:t>
      </w:r>
      <w:proofErr w:type="gramEnd"/>
      <w:r w:rsidRPr="000E4900">
        <w:rPr>
          <w:rFonts w:ascii="Times New Roman" w:eastAsia="Times New Roman" w:hAnsi="Times New Roman" w:cs="Times New Roman"/>
          <w:sz w:val="28"/>
          <w:szCs w:val="28"/>
          <w:lang w:eastAsia="ru-RU"/>
        </w:rPr>
        <w:t>, так как, если рассматривать экологический вред как разновидность имущественного вреда или вреда здоровью вообще, но обусловленного экологическими причинами, можно, используя общий механизм, обойтись и без специального.</w:t>
      </w:r>
    </w:p>
    <w:p w:rsidR="000E4900" w:rsidRPr="000E4900" w:rsidRDefault="000E4900" w:rsidP="00602BA4">
      <w:pPr>
        <w:spacing w:after="0" w:line="240" w:lineRule="auto"/>
        <w:ind w:firstLine="709"/>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Экологические права и обязанности содержатся в ЗК РФ, ЛК РФ, ВК РФ, Законе РФ «О недрах» и других законодательных актах.</w:t>
      </w:r>
    </w:p>
    <w:p w:rsidR="000E4900" w:rsidRPr="000E4900" w:rsidRDefault="000E4900" w:rsidP="00602BA4">
      <w:pPr>
        <w:spacing w:after="0" w:line="240" w:lineRule="auto"/>
        <w:ind w:firstLine="709"/>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lastRenderedPageBreak/>
        <w:t>Среди экологических прав граждан приоритетное значение имеет право на охрану их здоровья от неблагоприятного воздействия окружающей среды. Несомненно, оно относится к числу важнейших субъективных прав граждан. Главной социальной целью экологической политики российского государства является охрана жизни и здоровья человека. Так, 22 июля 1993 г. были приняты Основы законодательства Российской Федерации об охране здоровья граждан, где сформулированы основные принципы этой деятельности. В Конституции РФ закреплен приоритет прав и свобод человека как гражданина в области охраны здоровья граждан.</w:t>
      </w:r>
    </w:p>
    <w:p w:rsidR="000E4900" w:rsidRPr="000E4900" w:rsidRDefault="000E4900" w:rsidP="00602BA4">
      <w:pPr>
        <w:spacing w:after="0" w:line="240" w:lineRule="auto"/>
        <w:ind w:firstLine="709"/>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Физиологическое состояние человека не только тесно взаимосвязано с состоянием природной среды, но является качественным показателем уровня природного благосостояния, «природного здоровья». Меры по охране здоровья граждан, забота о нормальной деятельности человеческого организма, его полном физическом и психологическом благополучии способствуют оздоровлению всего природного организма.</w:t>
      </w:r>
    </w:p>
    <w:p w:rsidR="000E4900" w:rsidRPr="000E4900" w:rsidRDefault="000E4900" w:rsidP="00602BA4">
      <w:pPr>
        <w:spacing w:after="0" w:line="240" w:lineRule="auto"/>
        <w:ind w:firstLine="709"/>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К экологическим правам граждан следует также отнести право на экологическую безопасность, закрепленное в ст. 22 Федерального закона от 9 января 1996 г. «О радиационной безопасности населения», и вопросы, касающиеся государственной экологической экспертизы, которые раскрываются в Федеральном законе от 23 ноября 1995 г. «Об экологической экспертизе».</w:t>
      </w:r>
    </w:p>
    <w:p w:rsidR="000E4900" w:rsidRPr="000E4900" w:rsidRDefault="000E4900" w:rsidP="00602BA4">
      <w:pPr>
        <w:spacing w:after="0" w:line="240" w:lineRule="auto"/>
        <w:ind w:firstLine="709"/>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Права граждан по посещению объектов использования атомной энергии регламентируются постановлением Правительства РФ от 18 декабря 1996 г. «Об утверждении Положения о посещении гражданами Российской Федерации объектов использования атомной энергии».</w:t>
      </w:r>
    </w:p>
    <w:p w:rsidR="000E4900" w:rsidRPr="000E4900" w:rsidRDefault="000E4900" w:rsidP="00602BA4">
      <w:pPr>
        <w:spacing w:after="0" w:line="240" w:lineRule="auto"/>
        <w:ind w:firstLine="709"/>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В Федеральном законе «О животном мире» особое внимание уделяется правам коренных малочисленных народов и этнических групп в охране и использовании объектов животного мира и продуктов их жизнедеятельности и праву на приоритетное пользование животным миром (ст. 48, 49). Законом предусмотрено участие граждан в охране и использовании животного мира, сохранении и восстановлении среды его обитания (ст. 10).</w:t>
      </w:r>
    </w:p>
    <w:p w:rsidR="000E4900" w:rsidRPr="000E4900" w:rsidRDefault="000E4900" w:rsidP="00602BA4">
      <w:pPr>
        <w:spacing w:after="0" w:line="240" w:lineRule="auto"/>
        <w:ind w:firstLine="709"/>
        <w:contextualSpacing/>
        <w:jc w:val="both"/>
        <w:rPr>
          <w:rFonts w:ascii="Times New Roman" w:eastAsia="Times New Roman" w:hAnsi="Times New Roman" w:cs="Times New Roman"/>
          <w:sz w:val="28"/>
          <w:szCs w:val="28"/>
          <w:lang w:eastAsia="ru-RU"/>
        </w:rPr>
      </w:pPr>
      <w:r w:rsidRPr="000E4900">
        <w:rPr>
          <w:rFonts w:ascii="Times New Roman" w:eastAsia="Times New Roman" w:hAnsi="Times New Roman" w:cs="Times New Roman"/>
          <w:sz w:val="28"/>
          <w:szCs w:val="28"/>
          <w:lang w:eastAsia="ru-RU"/>
        </w:rPr>
        <w:t xml:space="preserve">Каждая из перечисленных разновидностей права </w:t>
      </w:r>
      <w:proofErr w:type="spellStart"/>
      <w:r w:rsidRPr="000E4900">
        <w:rPr>
          <w:rFonts w:ascii="Times New Roman" w:eastAsia="Times New Roman" w:hAnsi="Times New Roman" w:cs="Times New Roman"/>
          <w:sz w:val="28"/>
          <w:szCs w:val="28"/>
          <w:lang w:eastAsia="ru-RU"/>
        </w:rPr>
        <w:t>экологопользования</w:t>
      </w:r>
      <w:proofErr w:type="spellEnd"/>
      <w:r w:rsidRPr="000E4900">
        <w:rPr>
          <w:rFonts w:ascii="Times New Roman" w:eastAsia="Times New Roman" w:hAnsi="Times New Roman" w:cs="Times New Roman"/>
          <w:sz w:val="28"/>
          <w:szCs w:val="28"/>
          <w:lang w:eastAsia="ru-RU"/>
        </w:rPr>
        <w:t xml:space="preserve"> регулируется соответствующей отраслью законодательства (земельным, горным, лесным, водным правом и т. п.) и является юридической формой удовлетворения в основном экономических потребностей граждан в процессе использования ими конкретных природных объектов.</w:t>
      </w:r>
    </w:p>
    <w:p w:rsidR="005E4D52" w:rsidRDefault="005E4D52" w:rsidP="00602BA4">
      <w:pPr>
        <w:pStyle w:val="book-paragraph"/>
        <w:shd w:val="clear" w:color="auto" w:fill="FFFFFF"/>
        <w:spacing w:before="0" w:beforeAutospacing="0" w:after="0" w:afterAutospacing="0"/>
        <w:ind w:firstLine="709"/>
        <w:contextualSpacing/>
        <w:jc w:val="both"/>
        <w:rPr>
          <w:b/>
          <w:spacing w:val="6"/>
          <w:sz w:val="28"/>
          <w:szCs w:val="28"/>
        </w:rPr>
      </w:pPr>
    </w:p>
    <w:p w:rsidR="005E4D52" w:rsidRDefault="005E4D52" w:rsidP="00602BA4">
      <w:pPr>
        <w:pStyle w:val="book-paragraph"/>
        <w:shd w:val="clear" w:color="auto" w:fill="FFFFFF"/>
        <w:spacing w:before="0" w:beforeAutospacing="0" w:after="0" w:afterAutospacing="0"/>
        <w:ind w:firstLine="709"/>
        <w:contextualSpacing/>
        <w:jc w:val="both"/>
        <w:rPr>
          <w:b/>
          <w:spacing w:val="6"/>
          <w:sz w:val="28"/>
          <w:szCs w:val="28"/>
        </w:rPr>
      </w:pPr>
    </w:p>
    <w:p w:rsidR="005E4D52" w:rsidRDefault="005E4D52" w:rsidP="00602BA4">
      <w:pPr>
        <w:pStyle w:val="book-paragraph"/>
        <w:shd w:val="clear" w:color="auto" w:fill="FFFFFF"/>
        <w:spacing w:before="0" w:beforeAutospacing="0" w:after="0" w:afterAutospacing="0"/>
        <w:ind w:firstLine="709"/>
        <w:contextualSpacing/>
        <w:jc w:val="both"/>
        <w:rPr>
          <w:b/>
          <w:spacing w:val="6"/>
          <w:sz w:val="28"/>
          <w:szCs w:val="28"/>
        </w:rPr>
      </w:pPr>
    </w:p>
    <w:p w:rsidR="005E4D52" w:rsidRDefault="005E4D52" w:rsidP="00602BA4">
      <w:pPr>
        <w:pStyle w:val="book-paragraph"/>
        <w:shd w:val="clear" w:color="auto" w:fill="FFFFFF"/>
        <w:spacing w:before="0" w:beforeAutospacing="0" w:after="0" w:afterAutospacing="0"/>
        <w:ind w:firstLine="709"/>
        <w:contextualSpacing/>
        <w:jc w:val="both"/>
        <w:rPr>
          <w:b/>
          <w:spacing w:val="6"/>
          <w:sz w:val="28"/>
          <w:szCs w:val="28"/>
        </w:rPr>
      </w:pPr>
    </w:p>
    <w:p w:rsidR="005E4D52" w:rsidRDefault="005E4D52" w:rsidP="00602BA4">
      <w:pPr>
        <w:pStyle w:val="book-paragraph"/>
        <w:shd w:val="clear" w:color="auto" w:fill="FFFFFF"/>
        <w:spacing w:before="0" w:beforeAutospacing="0" w:after="0" w:afterAutospacing="0"/>
        <w:ind w:firstLine="709"/>
        <w:contextualSpacing/>
        <w:jc w:val="both"/>
        <w:rPr>
          <w:b/>
          <w:spacing w:val="6"/>
          <w:sz w:val="28"/>
          <w:szCs w:val="28"/>
        </w:rPr>
      </w:pPr>
    </w:p>
    <w:p w:rsidR="005E4D52" w:rsidRDefault="005E4D52" w:rsidP="00602BA4">
      <w:pPr>
        <w:pStyle w:val="book-paragraph"/>
        <w:shd w:val="clear" w:color="auto" w:fill="FFFFFF"/>
        <w:spacing w:before="0" w:beforeAutospacing="0" w:after="0" w:afterAutospacing="0"/>
        <w:ind w:firstLine="709"/>
        <w:contextualSpacing/>
        <w:jc w:val="both"/>
        <w:rPr>
          <w:b/>
          <w:spacing w:val="6"/>
          <w:sz w:val="28"/>
          <w:szCs w:val="28"/>
        </w:rPr>
      </w:pPr>
    </w:p>
    <w:p w:rsidR="005E4D52" w:rsidRDefault="005E4D52" w:rsidP="00602BA4">
      <w:pPr>
        <w:pStyle w:val="book-paragraph"/>
        <w:shd w:val="clear" w:color="auto" w:fill="FFFFFF"/>
        <w:spacing w:before="0" w:beforeAutospacing="0" w:after="0" w:afterAutospacing="0"/>
        <w:ind w:firstLine="709"/>
        <w:contextualSpacing/>
        <w:jc w:val="both"/>
        <w:rPr>
          <w:b/>
          <w:spacing w:val="6"/>
          <w:sz w:val="28"/>
          <w:szCs w:val="28"/>
        </w:rPr>
      </w:pPr>
    </w:p>
    <w:p w:rsidR="005E4D52" w:rsidRDefault="005E4D52" w:rsidP="00602BA4">
      <w:pPr>
        <w:pStyle w:val="book-paragraph"/>
        <w:shd w:val="clear" w:color="auto" w:fill="FFFFFF"/>
        <w:spacing w:before="0" w:beforeAutospacing="0" w:after="0" w:afterAutospacing="0"/>
        <w:ind w:firstLine="709"/>
        <w:contextualSpacing/>
        <w:jc w:val="both"/>
        <w:rPr>
          <w:b/>
          <w:spacing w:val="6"/>
          <w:sz w:val="28"/>
          <w:szCs w:val="28"/>
        </w:rPr>
      </w:pPr>
    </w:p>
    <w:p w:rsidR="005E4D52" w:rsidRDefault="005E4D52" w:rsidP="00602BA4">
      <w:pPr>
        <w:pStyle w:val="book-paragraph"/>
        <w:shd w:val="clear" w:color="auto" w:fill="FFFFFF"/>
        <w:spacing w:before="0" w:beforeAutospacing="0" w:after="0" w:afterAutospacing="0"/>
        <w:ind w:firstLine="709"/>
        <w:contextualSpacing/>
        <w:jc w:val="both"/>
        <w:rPr>
          <w:b/>
          <w:spacing w:val="6"/>
          <w:sz w:val="28"/>
          <w:szCs w:val="28"/>
        </w:rPr>
      </w:pPr>
    </w:p>
    <w:p w:rsidR="000E4900" w:rsidRPr="005E4D52" w:rsidRDefault="000E4900" w:rsidP="00602BA4">
      <w:pPr>
        <w:pStyle w:val="book-paragraph"/>
        <w:shd w:val="clear" w:color="auto" w:fill="FFFFFF"/>
        <w:spacing w:before="0" w:beforeAutospacing="0" w:after="0" w:afterAutospacing="0"/>
        <w:ind w:firstLine="709"/>
        <w:contextualSpacing/>
        <w:jc w:val="both"/>
        <w:rPr>
          <w:b/>
          <w:spacing w:val="6"/>
          <w:sz w:val="28"/>
          <w:szCs w:val="28"/>
        </w:rPr>
      </w:pPr>
      <w:r w:rsidRPr="005E4D52">
        <w:rPr>
          <w:b/>
          <w:spacing w:val="6"/>
          <w:sz w:val="28"/>
          <w:szCs w:val="28"/>
        </w:rPr>
        <w:lastRenderedPageBreak/>
        <w:t>Предмет, метод и принципы экологического права</w:t>
      </w:r>
    </w:p>
    <w:p w:rsidR="000E4900" w:rsidRPr="00602BA4" w:rsidRDefault="000E4900" w:rsidP="00602BA4">
      <w:pPr>
        <w:pStyle w:val="book-paragraph"/>
        <w:shd w:val="clear" w:color="auto" w:fill="FFFFFF"/>
        <w:spacing w:before="0" w:beforeAutospacing="0" w:after="0" w:afterAutospacing="0"/>
        <w:ind w:firstLine="709"/>
        <w:contextualSpacing/>
        <w:jc w:val="both"/>
        <w:rPr>
          <w:sz w:val="28"/>
          <w:szCs w:val="28"/>
        </w:rPr>
      </w:pPr>
      <w:r w:rsidRPr="00602BA4">
        <w:rPr>
          <w:b/>
          <w:bCs/>
          <w:sz w:val="28"/>
          <w:szCs w:val="28"/>
        </w:rPr>
        <w:t>Предмет экологического права </w:t>
      </w:r>
      <w:r w:rsidRPr="00602BA4">
        <w:rPr>
          <w:sz w:val="28"/>
          <w:szCs w:val="28"/>
        </w:rPr>
        <w:t xml:space="preserve">— это общественные отношения в области взаимодействия общества и природы, производственные отношения, складывающиеся в сфере действия </w:t>
      </w:r>
      <w:proofErr w:type="spellStart"/>
      <w:r w:rsidRPr="00602BA4">
        <w:rPr>
          <w:sz w:val="28"/>
          <w:szCs w:val="28"/>
        </w:rPr>
        <w:t>экологоправовых</w:t>
      </w:r>
      <w:proofErr w:type="spellEnd"/>
      <w:r w:rsidRPr="00602BA4">
        <w:rPr>
          <w:sz w:val="28"/>
          <w:szCs w:val="28"/>
        </w:rPr>
        <w:t xml:space="preserve"> норм, между гражданами и организациями при обязательном участии государства по поводу улучшения, восстановления, эффективного использования природных объектов (экосистем) в целях сохранения окружающей среды.</w:t>
      </w:r>
    </w:p>
    <w:p w:rsidR="000E4900" w:rsidRPr="00602BA4" w:rsidRDefault="000E4900" w:rsidP="00602BA4">
      <w:pPr>
        <w:pStyle w:val="book-paragraph"/>
        <w:shd w:val="clear" w:color="auto" w:fill="FFFFFF"/>
        <w:spacing w:before="0" w:beforeAutospacing="0" w:after="0" w:afterAutospacing="0"/>
        <w:ind w:firstLine="709"/>
        <w:contextualSpacing/>
        <w:jc w:val="both"/>
        <w:rPr>
          <w:sz w:val="28"/>
          <w:szCs w:val="28"/>
        </w:rPr>
      </w:pPr>
      <w:r w:rsidRPr="00602BA4">
        <w:rPr>
          <w:b/>
          <w:bCs/>
          <w:i/>
          <w:iCs/>
          <w:sz w:val="28"/>
          <w:szCs w:val="28"/>
        </w:rPr>
        <w:t>Эти общественные отношения должны:</w:t>
      </w:r>
    </w:p>
    <w:p w:rsidR="000E4900" w:rsidRPr="00602BA4" w:rsidRDefault="000E4900" w:rsidP="00602BA4">
      <w:pPr>
        <w:pStyle w:val="book-paragraph"/>
        <w:shd w:val="clear" w:color="auto" w:fill="FFFFFF"/>
        <w:spacing w:before="0" w:beforeAutospacing="0" w:after="0" w:afterAutospacing="0"/>
        <w:ind w:firstLine="709"/>
        <w:contextualSpacing/>
        <w:jc w:val="both"/>
        <w:rPr>
          <w:sz w:val="28"/>
          <w:szCs w:val="28"/>
        </w:rPr>
      </w:pPr>
      <w:r w:rsidRPr="00602BA4">
        <w:rPr>
          <w:sz w:val="28"/>
          <w:szCs w:val="28"/>
        </w:rPr>
        <w:t>1) иметь волевой характер, то есть их возникновение, изменение и прекращение определяются в значительной степени волей людей, поддаваться правовому регулированию (миграции животных — нет</w:t>
      </w:r>
      <w:proofErr w:type="gramStart"/>
      <w:r w:rsidRPr="00602BA4">
        <w:rPr>
          <w:sz w:val="28"/>
          <w:szCs w:val="28"/>
        </w:rPr>
        <w:t>)и</w:t>
      </w:r>
      <w:proofErr w:type="gramEnd"/>
      <w:r w:rsidRPr="00602BA4">
        <w:rPr>
          <w:sz w:val="28"/>
          <w:szCs w:val="28"/>
        </w:rPr>
        <w:t xml:space="preserve"> иметь «правовую природу»;</w:t>
      </w:r>
    </w:p>
    <w:p w:rsidR="000E4900" w:rsidRPr="00602BA4" w:rsidRDefault="000E4900" w:rsidP="00602BA4">
      <w:pPr>
        <w:pStyle w:val="book-paragraph"/>
        <w:shd w:val="clear" w:color="auto" w:fill="FFFFFF"/>
        <w:spacing w:before="0" w:beforeAutospacing="0" w:after="0" w:afterAutospacing="0"/>
        <w:ind w:firstLine="709"/>
        <w:contextualSpacing/>
        <w:jc w:val="both"/>
        <w:rPr>
          <w:sz w:val="28"/>
          <w:szCs w:val="28"/>
        </w:rPr>
      </w:pPr>
      <w:r w:rsidRPr="00602BA4">
        <w:rPr>
          <w:sz w:val="28"/>
          <w:szCs w:val="28"/>
        </w:rPr>
        <w:t>2) складываться по поводу объектов природы, образующих различные экологические системы (окружающая человека природа), а также многообразных внутренних и внешних экономических связей (литосфера, гидросфера, атмосфера);</w:t>
      </w:r>
    </w:p>
    <w:p w:rsidR="000E4900" w:rsidRPr="00602BA4" w:rsidRDefault="000E4900" w:rsidP="00602BA4">
      <w:pPr>
        <w:pStyle w:val="book-paragraph"/>
        <w:shd w:val="clear" w:color="auto" w:fill="FFFFFF"/>
        <w:spacing w:before="0" w:beforeAutospacing="0" w:after="0" w:afterAutospacing="0"/>
        <w:ind w:firstLine="709"/>
        <w:contextualSpacing/>
        <w:jc w:val="both"/>
        <w:rPr>
          <w:sz w:val="28"/>
          <w:szCs w:val="28"/>
        </w:rPr>
      </w:pPr>
      <w:r w:rsidRPr="00602BA4">
        <w:rPr>
          <w:sz w:val="28"/>
          <w:szCs w:val="28"/>
        </w:rPr>
        <w:t>3) быть направлены на регулирование совокупности объектов, составляющих среду обитания человека и обеспечивающих условия его жизнедеятельности и состояние здоровья.</w:t>
      </w:r>
    </w:p>
    <w:p w:rsidR="000E4900" w:rsidRPr="00602BA4" w:rsidRDefault="000E4900" w:rsidP="00602BA4">
      <w:pPr>
        <w:pStyle w:val="book-paragraph"/>
        <w:shd w:val="clear" w:color="auto" w:fill="FFFFFF"/>
        <w:spacing w:before="0" w:beforeAutospacing="0" w:after="0" w:afterAutospacing="0"/>
        <w:ind w:firstLine="709"/>
        <w:contextualSpacing/>
        <w:jc w:val="both"/>
        <w:rPr>
          <w:sz w:val="28"/>
          <w:szCs w:val="28"/>
        </w:rPr>
      </w:pPr>
      <w:r w:rsidRPr="00602BA4">
        <w:rPr>
          <w:sz w:val="28"/>
          <w:szCs w:val="28"/>
        </w:rPr>
        <w:t>Если общественные отношения складываются по использованию объектов имущественного характера, не относящихся к числу объектов природы, их не всегда следует признавать предметом экологического права.</w:t>
      </w:r>
    </w:p>
    <w:p w:rsidR="000E4900" w:rsidRPr="00602BA4" w:rsidRDefault="000E4900" w:rsidP="00602BA4">
      <w:pPr>
        <w:pStyle w:val="book-paragraph"/>
        <w:shd w:val="clear" w:color="auto" w:fill="FFFFFF"/>
        <w:spacing w:before="0" w:beforeAutospacing="0" w:after="0" w:afterAutospacing="0"/>
        <w:ind w:firstLine="709"/>
        <w:contextualSpacing/>
        <w:jc w:val="both"/>
        <w:rPr>
          <w:sz w:val="28"/>
          <w:szCs w:val="28"/>
        </w:rPr>
      </w:pPr>
      <w:r w:rsidRPr="00602BA4">
        <w:rPr>
          <w:sz w:val="28"/>
          <w:szCs w:val="28"/>
        </w:rPr>
        <w:t>Например, общественные отношения по поводу мелиоративных работ являются предметом экологического права, но непосредственную эксплуатацию мелиоративных систем нельзя отнести к предмету экологического права (это отношения имущественного характера).</w:t>
      </w:r>
    </w:p>
    <w:p w:rsidR="000E4900" w:rsidRPr="00602BA4" w:rsidRDefault="000E4900" w:rsidP="00602BA4">
      <w:pPr>
        <w:pStyle w:val="book-paragraph"/>
        <w:shd w:val="clear" w:color="auto" w:fill="FFFFFF"/>
        <w:spacing w:before="0" w:beforeAutospacing="0" w:after="0" w:afterAutospacing="0"/>
        <w:ind w:firstLine="709"/>
        <w:contextualSpacing/>
        <w:jc w:val="both"/>
        <w:rPr>
          <w:sz w:val="28"/>
          <w:szCs w:val="28"/>
        </w:rPr>
      </w:pPr>
      <w:r w:rsidRPr="00602BA4">
        <w:rPr>
          <w:sz w:val="28"/>
          <w:szCs w:val="28"/>
        </w:rPr>
        <w:t>Комплекс экологических общественных отношений, составляющих предмет экологического права, выражен в комбинации методов его правового регулирования.</w:t>
      </w:r>
    </w:p>
    <w:p w:rsidR="000E4900" w:rsidRPr="00602BA4" w:rsidRDefault="000E4900" w:rsidP="00602BA4">
      <w:pPr>
        <w:pStyle w:val="book-paragraph"/>
        <w:shd w:val="clear" w:color="auto" w:fill="FFFFFF"/>
        <w:spacing w:before="0" w:beforeAutospacing="0" w:after="0" w:afterAutospacing="0"/>
        <w:ind w:firstLine="709"/>
        <w:contextualSpacing/>
        <w:jc w:val="both"/>
        <w:rPr>
          <w:sz w:val="28"/>
          <w:szCs w:val="28"/>
        </w:rPr>
      </w:pPr>
      <w:r w:rsidRPr="00602BA4">
        <w:rPr>
          <w:b/>
          <w:bCs/>
          <w:sz w:val="28"/>
          <w:szCs w:val="28"/>
        </w:rPr>
        <w:t>Метод экологического права </w:t>
      </w:r>
      <w:r w:rsidRPr="00602BA4">
        <w:rPr>
          <w:sz w:val="28"/>
          <w:szCs w:val="28"/>
        </w:rPr>
        <w:t>основан на соблюдении в правовом регулировании закономерностей, присущих как природе, так и обществу. Законодатель избирает способы правового воздействия на экологические общественные отношения с учетом этой совокупности закономерностей.</w:t>
      </w:r>
    </w:p>
    <w:p w:rsidR="000E4900" w:rsidRPr="00602BA4" w:rsidRDefault="000E4900" w:rsidP="00602BA4">
      <w:pPr>
        <w:pStyle w:val="book-paragraph"/>
        <w:shd w:val="clear" w:color="auto" w:fill="FFFFFF"/>
        <w:spacing w:before="0" w:beforeAutospacing="0" w:after="0" w:afterAutospacing="0"/>
        <w:ind w:firstLine="709"/>
        <w:contextualSpacing/>
        <w:jc w:val="both"/>
        <w:rPr>
          <w:sz w:val="28"/>
          <w:szCs w:val="28"/>
        </w:rPr>
      </w:pPr>
      <w:r w:rsidRPr="00602BA4">
        <w:rPr>
          <w:sz w:val="28"/>
          <w:szCs w:val="28"/>
        </w:rPr>
        <w:t>В экологическом праве ведущим является </w:t>
      </w:r>
      <w:r w:rsidRPr="00602BA4">
        <w:rPr>
          <w:b/>
          <w:bCs/>
          <w:i/>
          <w:iCs/>
          <w:sz w:val="28"/>
          <w:szCs w:val="28"/>
        </w:rPr>
        <w:t xml:space="preserve">метод </w:t>
      </w:r>
      <w:proofErr w:type="spellStart"/>
      <w:r w:rsidRPr="00602BA4">
        <w:rPr>
          <w:b/>
          <w:bCs/>
          <w:i/>
          <w:iCs/>
          <w:sz w:val="28"/>
          <w:szCs w:val="28"/>
        </w:rPr>
        <w:t>экологизации</w:t>
      </w:r>
      <w:proofErr w:type="spellEnd"/>
      <w:r w:rsidRPr="00602BA4">
        <w:rPr>
          <w:b/>
          <w:bCs/>
          <w:i/>
          <w:iCs/>
          <w:sz w:val="28"/>
          <w:szCs w:val="28"/>
        </w:rPr>
        <w:t>,</w:t>
      </w:r>
      <w:r w:rsidRPr="00602BA4">
        <w:rPr>
          <w:sz w:val="28"/>
          <w:szCs w:val="28"/>
        </w:rPr>
        <w:t xml:space="preserve"> направленный на гармонизацию отношений общества и природы: любой вид </w:t>
      </w:r>
      <w:proofErr w:type="spellStart"/>
      <w:r w:rsidRPr="00602BA4">
        <w:rPr>
          <w:sz w:val="28"/>
          <w:szCs w:val="28"/>
        </w:rPr>
        <w:t>экологопользования</w:t>
      </w:r>
      <w:proofErr w:type="spellEnd"/>
      <w:r w:rsidRPr="00602BA4">
        <w:rPr>
          <w:sz w:val="28"/>
          <w:szCs w:val="28"/>
        </w:rPr>
        <w:t xml:space="preserve"> связан с применением законов природы, а для успешной его реализации необходимо подчиняться данным законам, то есть </w:t>
      </w:r>
      <w:proofErr w:type="spellStart"/>
      <w:r w:rsidRPr="00602BA4">
        <w:rPr>
          <w:sz w:val="28"/>
          <w:szCs w:val="28"/>
        </w:rPr>
        <w:t>экологизировать</w:t>
      </w:r>
      <w:proofErr w:type="spellEnd"/>
      <w:r w:rsidRPr="00602BA4">
        <w:rPr>
          <w:sz w:val="28"/>
          <w:szCs w:val="28"/>
        </w:rPr>
        <w:t xml:space="preserve"> каждое действие, связанное с вторжением в природную среду.</w:t>
      </w:r>
    </w:p>
    <w:p w:rsidR="000E4900" w:rsidRPr="00602BA4" w:rsidRDefault="000E4900" w:rsidP="00602BA4">
      <w:pPr>
        <w:pStyle w:val="book-paragraph"/>
        <w:shd w:val="clear" w:color="auto" w:fill="FFFFFF"/>
        <w:spacing w:before="0" w:beforeAutospacing="0" w:after="0" w:afterAutospacing="0"/>
        <w:ind w:firstLine="709"/>
        <w:contextualSpacing/>
        <w:jc w:val="both"/>
        <w:rPr>
          <w:sz w:val="28"/>
          <w:szCs w:val="28"/>
        </w:rPr>
      </w:pPr>
      <w:r w:rsidRPr="00602BA4">
        <w:rPr>
          <w:b/>
          <w:bCs/>
          <w:i/>
          <w:iCs/>
          <w:sz w:val="28"/>
          <w:szCs w:val="28"/>
        </w:rPr>
        <w:t>Метод экологического права содержит:</w:t>
      </w:r>
    </w:p>
    <w:p w:rsidR="000E4900" w:rsidRPr="00602BA4" w:rsidRDefault="000E4900" w:rsidP="00602BA4">
      <w:pPr>
        <w:pStyle w:val="book-paragraph"/>
        <w:shd w:val="clear" w:color="auto" w:fill="FFFFFF"/>
        <w:spacing w:before="0" w:beforeAutospacing="0" w:after="0" w:afterAutospacing="0"/>
        <w:ind w:firstLine="709"/>
        <w:contextualSpacing/>
        <w:jc w:val="both"/>
        <w:rPr>
          <w:sz w:val="28"/>
          <w:szCs w:val="28"/>
        </w:rPr>
      </w:pPr>
      <w:r w:rsidRPr="00602BA4">
        <w:rPr>
          <w:sz w:val="28"/>
          <w:szCs w:val="28"/>
        </w:rPr>
        <w:t>1. Закрепление в законодательстве элементов экологической системы страны, экологически и экономически значимых, использование которых либо воздействие на которые нуждается в правовом регулировании и обеспечении (например, закрепление ландшафтного подхода в отводе земель и формировании регионов).</w:t>
      </w:r>
    </w:p>
    <w:p w:rsidR="000E4900" w:rsidRPr="00602BA4" w:rsidRDefault="000E4900" w:rsidP="00602BA4">
      <w:pPr>
        <w:pStyle w:val="book-paragraph"/>
        <w:shd w:val="clear" w:color="auto" w:fill="FFFFFF"/>
        <w:spacing w:before="0" w:beforeAutospacing="0" w:after="0" w:afterAutospacing="0"/>
        <w:ind w:firstLine="709"/>
        <w:contextualSpacing/>
        <w:jc w:val="both"/>
        <w:rPr>
          <w:sz w:val="28"/>
          <w:szCs w:val="28"/>
        </w:rPr>
      </w:pPr>
      <w:r w:rsidRPr="00602BA4">
        <w:rPr>
          <w:sz w:val="28"/>
          <w:szCs w:val="28"/>
        </w:rPr>
        <w:lastRenderedPageBreak/>
        <w:t>2. Закрепление в законодательстве структуры органов, осуществляющих конкретное регулирование использования природных объектов, контролирующих сохранность и воспроизводство экологической системы страны (Министерство охраны окружающей среды и природных ресурсов РФ, межведомственные и ведомственные службы).</w:t>
      </w:r>
    </w:p>
    <w:p w:rsidR="000E4900" w:rsidRPr="00602BA4" w:rsidRDefault="000E4900" w:rsidP="00602BA4">
      <w:pPr>
        <w:pStyle w:val="book-paragraph"/>
        <w:shd w:val="clear" w:color="auto" w:fill="FFFFFF"/>
        <w:spacing w:before="0" w:beforeAutospacing="0" w:after="0" w:afterAutospacing="0"/>
        <w:ind w:firstLine="709"/>
        <w:contextualSpacing/>
        <w:jc w:val="both"/>
        <w:rPr>
          <w:sz w:val="28"/>
          <w:szCs w:val="28"/>
        </w:rPr>
      </w:pPr>
      <w:r w:rsidRPr="00602BA4">
        <w:rPr>
          <w:sz w:val="28"/>
          <w:szCs w:val="28"/>
        </w:rPr>
        <w:t xml:space="preserve">3. Закрепление в законодательстве круга </w:t>
      </w:r>
      <w:proofErr w:type="spellStart"/>
      <w:r w:rsidRPr="00602BA4">
        <w:rPr>
          <w:sz w:val="28"/>
          <w:szCs w:val="28"/>
        </w:rPr>
        <w:t>экологопользователей</w:t>
      </w:r>
      <w:proofErr w:type="spellEnd"/>
      <w:r w:rsidRPr="00602BA4">
        <w:rPr>
          <w:sz w:val="28"/>
          <w:szCs w:val="28"/>
        </w:rPr>
        <w:t xml:space="preserve"> и лиц (физических и юридических), неизбежно влияющих своими </w:t>
      </w:r>
      <w:proofErr w:type="spellStart"/>
      <w:r w:rsidRPr="00602BA4">
        <w:rPr>
          <w:sz w:val="28"/>
          <w:szCs w:val="28"/>
        </w:rPr>
        <w:t>жизнеобеспечительными</w:t>
      </w:r>
      <w:proofErr w:type="spellEnd"/>
      <w:r w:rsidRPr="00602BA4">
        <w:rPr>
          <w:sz w:val="28"/>
          <w:szCs w:val="28"/>
        </w:rPr>
        <w:t xml:space="preserve"> функциями на экосистему страны (пользователи земли, </w:t>
      </w:r>
      <w:proofErr w:type="spellStart"/>
      <w:r w:rsidRPr="00602BA4">
        <w:rPr>
          <w:sz w:val="28"/>
          <w:szCs w:val="28"/>
        </w:rPr>
        <w:t>недропользователи</w:t>
      </w:r>
      <w:proofErr w:type="spellEnd"/>
      <w:r w:rsidRPr="00602BA4">
        <w:rPr>
          <w:sz w:val="28"/>
          <w:szCs w:val="28"/>
        </w:rPr>
        <w:t xml:space="preserve">, </w:t>
      </w:r>
      <w:proofErr w:type="spellStart"/>
      <w:r w:rsidRPr="00602BA4">
        <w:rPr>
          <w:sz w:val="28"/>
          <w:szCs w:val="28"/>
        </w:rPr>
        <w:t>лесопользователи</w:t>
      </w:r>
      <w:proofErr w:type="spellEnd"/>
      <w:r w:rsidRPr="00602BA4">
        <w:rPr>
          <w:sz w:val="28"/>
          <w:szCs w:val="28"/>
        </w:rPr>
        <w:t>, водопользователи, пользователи животного мира: ст. 27 Закона о недрах; ЛК РФ).</w:t>
      </w:r>
    </w:p>
    <w:p w:rsidR="000E4900" w:rsidRPr="00602BA4" w:rsidRDefault="000E4900" w:rsidP="00602BA4">
      <w:pPr>
        <w:pStyle w:val="book-paragraph"/>
        <w:shd w:val="clear" w:color="auto" w:fill="FFFFFF"/>
        <w:spacing w:before="0" w:beforeAutospacing="0" w:after="0" w:afterAutospacing="0"/>
        <w:ind w:firstLine="709"/>
        <w:contextualSpacing/>
        <w:jc w:val="both"/>
        <w:rPr>
          <w:sz w:val="28"/>
          <w:szCs w:val="28"/>
        </w:rPr>
      </w:pPr>
      <w:r w:rsidRPr="00602BA4">
        <w:rPr>
          <w:sz w:val="28"/>
          <w:szCs w:val="28"/>
        </w:rPr>
        <w:t xml:space="preserve">4. Четкая регламентация правил </w:t>
      </w:r>
      <w:proofErr w:type="spellStart"/>
      <w:r w:rsidRPr="00602BA4">
        <w:rPr>
          <w:sz w:val="28"/>
          <w:szCs w:val="28"/>
        </w:rPr>
        <w:t>экологопользования</w:t>
      </w:r>
      <w:proofErr w:type="spellEnd"/>
      <w:r w:rsidRPr="00602BA4">
        <w:rPr>
          <w:sz w:val="28"/>
          <w:szCs w:val="28"/>
        </w:rPr>
        <w:t xml:space="preserve">, обусловленных спецификой объекта </w:t>
      </w:r>
      <w:proofErr w:type="spellStart"/>
      <w:r w:rsidRPr="00602BA4">
        <w:rPr>
          <w:sz w:val="28"/>
          <w:szCs w:val="28"/>
        </w:rPr>
        <w:t>экологопользования</w:t>
      </w:r>
      <w:proofErr w:type="spellEnd"/>
      <w:r w:rsidRPr="00602BA4">
        <w:rPr>
          <w:sz w:val="28"/>
          <w:szCs w:val="28"/>
        </w:rPr>
        <w:t xml:space="preserve"> и правовым статусом </w:t>
      </w:r>
      <w:proofErr w:type="spellStart"/>
      <w:r w:rsidRPr="00602BA4">
        <w:rPr>
          <w:sz w:val="28"/>
          <w:szCs w:val="28"/>
        </w:rPr>
        <w:t>экологопользователя</w:t>
      </w:r>
      <w:proofErr w:type="spellEnd"/>
      <w:r w:rsidRPr="00602BA4">
        <w:rPr>
          <w:sz w:val="28"/>
          <w:szCs w:val="28"/>
        </w:rPr>
        <w:t>. (Пользование дикой фауной (охота) регламентировано с учетом ее особенностей и уставной правоспособности организации, которой выделены данные охотничьи угодья.)</w:t>
      </w:r>
    </w:p>
    <w:p w:rsidR="000E4900" w:rsidRPr="00602BA4" w:rsidRDefault="000E4900" w:rsidP="00602BA4">
      <w:pPr>
        <w:pStyle w:val="book-paragraph"/>
        <w:shd w:val="clear" w:color="auto" w:fill="FFFFFF"/>
        <w:spacing w:before="0" w:beforeAutospacing="0" w:after="0" w:afterAutospacing="0"/>
        <w:ind w:firstLine="709"/>
        <w:contextualSpacing/>
        <w:jc w:val="both"/>
        <w:rPr>
          <w:sz w:val="28"/>
          <w:szCs w:val="28"/>
        </w:rPr>
      </w:pPr>
      <w:r w:rsidRPr="00602BA4">
        <w:rPr>
          <w:sz w:val="28"/>
          <w:szCs w:val="28"/>
        </w:rPr>
        <w:t xml:space="preserve">5. Установление юридической ответственности за нарушение правил </w:t>
      </w:r>
      <w:proofErr w:type="spellStart"/>
      <w:r w:rsidRPr="00602BA4">
        <w:rPr>
          <w:sz w:val="28"/>
          <w:szCs w:val="28"/>
        </w:rPr>
        <w:t>экологопользования</w:t>
      </w:r>
      <w:proofErr w:type="spellEnd"/>
      <w:r w:rsidRPr="00602BA4">
        <w:rPr>
          <w:sz w:val="28"/>
          <w:szCs w:val="28"/>
        </w:rPr>
        <w:t xml:space="preserve">. </w:t>
      </w:r>
      <w:proofErr w:type="gramStart"/>
      <w:r w:rsidRPr="00602BA4">
        <w:rPr>
          <w:sz w:val="28"/>
          <w:szCs w:val="28"/>
        </w:rPr>
        <w:t>Так, предусмотрена ответственность дисциплинарная (ст. 135 ТК РФ), административная (ст. 46–48, 50–87 КоАП РФ и др.), уголовная (ст. 246–262 УК РФ и др.), материальная (ст. 118–121 ТК РФ и ст. 1064 ГК РФ и др.), специальная (лишение права пользования объектами, изъятие объектов).</w:t>
      </w:r>
      <w:proofErr w:type="gramEnd"/>
    </w:p>
    <w:p w:rsidR="000E4900" w:rsidRPr="00602BA4" w:rsidRDefault="000E4900" w:rsidP="00602BA4">
      <w:pPr>
        <w:pStyle w:val="book-paragraph"/>
        <w:shd w:val="clear" w:color="auto" w:fill="FFFFFF"/>
        <w:spacing w:before="0" w:beforeAutospacing="0" w:after="0" w:afterAutospacing="0"/>
        <w:ind w:firstLine="709"/>
        <w:contextualSpacing/>
        <w:jc w:val="both"/>
        <w:rPr>
          <w:sz w:val="28"/>
          <w:szCs w:val="28"/>
        </w:rPr>
      </w:pPr>
      <w:r w:rsidRPr="00602BA4">
        <w:rPr>
          <w:b/>
          <w:bCs/>
          <w:sz w:val="28"/>
          <w:szCs w:val="28"/>
        </w:rPr>
        <w:t>Метод правового регулирования экологического права </w:t>
      </w:r>
      <w:r w:rsidRPr="00602BA4">
        <w:rPr>
          <w:sz w:val="28"/>
          <w:szCs w:val="28"/>
        </w:rPr>
        <w:t xml:space="preserve">— это способ правового воздействия на экологические общественные отношения, работающий, законодательным закреплением элементов экологической системы страны, значимых для правового регулирования, структуры органов управления и круга </w:t>
      </w:r>
      <w:proofErr w:type="spellStart"/>
      <w:r w:rsidRPr="00602BA4">
        <w:rPr>
          <w:sz w:val="28"/>
          <w:szCs w:val="28"/>
        </w:rPr>
        <w:t>экологопользователей</w:t>
      </w:r>
      <w:proofErr w:type="spellEnd"/>
      <w:r w:rsidRPr="00602BA4">
        <w:rPr>
          <w:sz w:val="28"/>
          <w:szCs w:val="28"/>
        </w:rPr>
        <w:t xml:space="preserve">, а также установлением четкой регламентации правил </w:t>
      </w:r>
      <w:proofErr w:type="spellStart"/>
      <w:r w:rsidRPr="00602BA4">
        <w:rPr>
          <w:sz w:val="28"/>
          <w:szCs w:val="28"/>
        </w:rPr>
        <w:t>экологопользования</w:t>
      </w:r>
      <w:proofErr w:type="spellEnd"/>
      <w:r w:rsidRPr="00602BA4">
        <w:rPr>
          <w:sz w:val="28"/>
          <w:szCs w:val="28"/>
        </w:rPr>
        <w:t xml:space="preserve"> и юридической ответственности за нарушение правомочий субъектов экологических правоотношений.</w:t>
      </w:r>
    </w:p>
    <w:p w:rsidR="000E4900" w:rsidRPr="00602BA4" w:rsidRDefault="000E4900" w:rsidP="00602BA4">
      <w:pPr>
        <w:pStyle w:val="book-paragraph"/>
        <w:shd w:val="clear" w:color="auto" w:fill="FFFFFF"/>
        <w:spacing w:before="0" w:beforeAutospacing="0" w:after="0" w:afterAutospacing="0"/>
        <w:ind w:firstLine="709"/>
        <w:contextualSpacing/>
        <w:jc w:val="both"/>
        <w:rPr>
          <w:sz w:val="28"/>
          <w:szCs w:val="28"/>
        </w:rPr>
      </w:pPr>
      <w:r w:rsidRPr="00602BA4">
        <w:rPr>
          <w:b/>
          <w:bCs/>
          <w:sz w:val="28"/>
          <w:szCs w:val="28"/>
        </w:rPr>
        <w:t>Принципы экологического права</w:t>
      </w:r>
      <w:r w:rsidRPr="00602BA4">
        <w:rPr>
          <w:sz w:val="28"/>
          <w:szCs w:val="28"/>
        </w:rPr>
        <w:t>:</w:t>
      </w:r>
    </w:p>
    <w:p w:rsidR="000E4900" w:rsidRPr="00602BA4" w:rsidRDefault="000E4900" w:rsidP="00602BA4">
      <w:pPr>
        <w:pStyle w:val="book-paragraph"/>
        <w:shd w:val="clear" w:color="auto" w:fill="FFFFFF"/>
        <w:spacing w:before="0" w:beforeAutospacing="0" w:after="0" w:afterAutospacing="0"/>
        <w:ind w:firstLine="709"/>
        <w:contextualSpacing/>
        <w:jc w:val="both"/>
        <w:rPr>
          <w:sz w:val="28"/>
          <w:szCs w:val="28"/>
        </w:rPr>
      </w:pPr>
      <w:r w:rsidRPr="00602BA4">
        <w:rPr>
          <w:sz w:val="28"/>
          <w:szCs w:val="28"/>
        </w:rPr>
        <w:t>Общеправовые (конституционные) принципы экологического права в основном закреплены в Конституции России.</w:t>
      </w:r>
    </w:p>
    <w:p w:rsidR="000E4900" w:rsidRPr="00602BA4" w:rsidRDefault="000E4900" w:rsidP="00602BA4">
      <w:pPr>
        <w:pStyle w:val="book-paragraph"/>
        <w:shd w:val="clear" w:color="auto" w:fill="FFFFFF"/>
        <w:spacing w:before="0" w:beforeAutospacing="0" w:after="0" w:afterAutospacing="0"/>
        <w:ind w:firstLine="709"/>
        <w:contextualSpacing/>
        <w:jc w:val="both"/>
        <w:rPr>
          <w:sz w:val="28"/>
          <w:szCs w:val="28"/>
        </w:rPr>
      </w:pPr>
      <w:r w:rsidRPr="00602BA4">
        <w:rPr>
          <w:sz w:val="28"/>
          <w:szCs w:val="28"/>
        </w:rPr>
        <w:t>1. </w:t>
      </w:r>
      <w:r w:rsidRPr="00602BA4">
        <w:rPr>
          <w:b/>
          <w:bCs/>
          <w:i/>
          <w:iCs/>
          <w:sz w:val="28"/>
          <w:szCs w:val="28"/>
        </w:rPr>
        <w:t>Принцип народовластия:</w:t>
      </w:r>
      <w:r w:rsidRPr="00602BA4">
        <w:rPr>
          <w:sz w:val="28"/>
          <w:szCs w:val="28"/>
        </w:rPr>
        <w:t> российский народ осуществляет свою власть в экологических отношениях непосредственно, а также через органы государственной власти и органы местного самоуправления (ч. 2 ст. 3 Конституции РФ).</w:t>
      </w:r>
    </w:p>
    <w:p w:rsidR="000E4900" w:rsidRPr="00602BA4" w:rsidRDefault="000E4900" w:rsidP="00602BA4">
      <w:pPr>
        <w:pStyle w:val="book-paragraph"/>
        <w:shd w:val="clear" w:color="auto" w:fill="FFFFFF"/>
        <w:spacing w:before="0" w:beforeAutospacing="0" w:after="0" w:afterAutospacing="0"/>
        <w:ind w:firstLine="709"/>
        <w:contextualSpacing/>
        <w:jc w:val="both"/>
        <w:rPr>
          <w:sz w:val="28"/>
          <w:szCs w:val="28"/>
        </w:rPr>
      </w:pPr>
      <w:r w:rsidRPr="00602BA4">
        <w:rPr>
          <w:sz w:val="28"/>
          <w:szCs w:val="28"/>
        </w:rPr>
        <w:t>2. </w:t>
      </w:r>
      <w:r w:rsidRPr="00602BA4">
        <w:rPr>
          <w:b/>
          <w:bCs/>
          <w:i/>
          <w:iCs/>
          <w:sz w:val="28"/>
          <w:szCs w:val="28"/>
        </w:rPr>
        <w:t>Принцип гуманизма:</w:t>
      </w:r>
      <w:r w:rsidRPr="00602BA4">
        <w:rPr>
          <w:sz w:val="28"/>
          <w:szCs w:val="28"/>
        </w:rPr>
        <w:t xml:space="preserve"> отношения </w:t>
      </w:r>
      <w:proofErr w:type="spellStart"/>
      <w:r w:rsidRPr="00602BA4">
        <w:rPr>
          <w:sz w:val="28"/>
          <w:szCs w:val="28"/>
        </w:rPr>
        <w:t>экологопользования</w:t>
      </w:r>
      <w:proofErr w:type="spellEnd"/>
      <w:r w:rsidRPr="00602BA4">
        <w:rPr>
          <w:sz w:val="28"/>
          <w:szCs w:val="28"/>
        </w:rPr>
        <w:t xml:space="preserve"> в стране и в сфере международных отношений </w:t>
      </w:r>
      <w:proofErr w:type="gramStart"/>
      <w:r w:rsidRPr="00602BA4">
        <w:rPr>
          <w:sz w:val="28"/>
          <w:szCs w:val="28"/>
        </w:rPr>
        <w:t>строятся</w:t>
      </w:r>
      <w:proofErr w:type="gramEnd"/>
      <w:r w:rsidRPr="00602BA4">
        <w:rPr>
          <w:sz w:val="28"/>
          <w:szCs w:val="28"/>
        </w:rPr>
        <w:t xml:space="preserve"> прежде всего с учетом интересов не только нынешнего, но и будущих поколений людей.</w:t>
      </w:r>
    </w:p>
    <w:p w:rsidR="000E4900" w:rsidRPr="00602BA4" w:rsidRDefault="000E4900" w:rsidP="00602BA4">
      <w:pPr>
        <w:pStyle w:val="book-paragraph"/>
        <w:shd w:val="clear" w:color="auto" w:fill="FFFFFF"/>
        <w:spacing w:before="0" w:beforeAutospacing="0" w:after="0" w:afterAutospacing="0"/>
        <w:ind w:firstLine="709"/>
        <w:contextualSpacing/>
        <w:jc w:val="both"/>
        <w:rPr>
          <w:sz w:val="28"/>
          <w:szCs w:val="28"/>
        </w:rPr>
      </w:pPr>
      <w:r w:rsidRPr="00602BA4">
        <w:rPr>
          <w:sz w:val="28"/>
          <w:szCs w:val="28"/>
        </w:rPr>
        <w:t>3. </w:t>
      </w:r>
      <w:r w:rsidRPr="00602BA4">
        <w:rPr>
          <w:b/>
          <w:bCs/>
          <w:i/>
          <w:iCs/>
          <w:sz w:val="28"/>
          <w:szCs w:val="28"/>
        </w:rPr>
        <w:t>Принцип социальной справедливости:</w:t>
      </w:r>
      <w:r w:rsidRPr="00602BA4">
        <w:rPr>
          <w:sz w:val="28"/>
          <w:szCs w:val="28"/>
        </w:rPr>
        <w:t> равноправие всех перед судом и законом (ст. 19 Конституции РФ); право каждого на благоприятную окружающую среду (ст. 42 Конституции РФ); гарантия судебной защиты прав и свобод любого гражданина РФ, если они кем-либо нарушаются (ч. 1 ст. 46 Конституции РФ).</w:t>
      </w:r>
    </w:p>
    <w:p w:rsidR="000E4900" w:rsidRPr="00602BA4" w:rsidRDefault="000E4900" w:rsidP="00602BA4">
      <w:pPr>
        <w:pStyle w:val="book-paragraph"/>
        <w:shd w:val="clear" w:color="auto" w:fill="FFFFFF"/>
        <w:spacing w:before="0" w:beforeAutospacing="0" w:after="0" w:afterAutospacing="0"/>
        <w:ind w:firstLine="709"/>
        <w:contextualSpacing/>
        <w:jc w:val="both"/>
        <w:rPr>
          <w:sz w:val="28"/>
          <w:szCs w:val="28"/>
        </w:rPr>
      </w:pPr>
      <w:r w:rsidRPr="00602BA4">
        <w:rPr>
          <w:sz w:val="28"/>
          <w:szCs w:val="28"/>
        </w:rPr>
        <w:lastRenderedPageBreak/>
        <w:t>4. </w:t>
      </w:r>
      <w:r w:rsidRPr="00602BA4">
        <w:rPr>
          <w:b/>
          <w:bCs/>
          <w:i/>
          <w:iCs/>
          <w:sz w:val="28"/>
          <w:szCs w:val="28"/>
        </w:rPr>
        <w:t>Принцип законности:</w:t>
      </w:r>
      <w:r w:rsidRPr="00602BA4">
        <w:rPr>
          <w:sz w:val="28"/>
          <w:szCs w:val="28"/>
        </w:rPr>
        <w:t> точное и безусловное выполнение всех нормативных предписаний всеми субъектами экологических правоотношений.</w:t>
      </w:r>
    </w:p>
    <w:p w:rsidR="000E4900" w:rsidRPr="00602BA4" w:rsidRDefault="000E4900" w:rsidP="00602BA4">
      <w:pPr>
        <w:pStyle w:val="book-paragraph"/>
        <w:shd w:val="clear" w:color="auto" w:fill="FFFFFF"/>
        <w:spacing w:before="0" w:beforeAutospacing="0" w:after="0" w:afterAutospacing="0"/>
        <w:ind w:firstLine="709"/>
        <w:contextualSpacing/>
        <w:jc w:val="both"/>
        <w:rPr>
          <w:sz w:val="28"/>
          <w:szCs w:val="28"/>
        </w:rPr>
      </w:pPr>
      <w:r w:rsidRPr="00602BA4">
        <w:rPr>
          <w:sz w:val="28"/>
          <w:szCs w:val="28"/>
        </w:rPr>
        <w:t>5. </w:t>
      </w:r>
      <w:proofErr w:type="gramStart"/>
      <w:r w:rsidRPr="00602BA4">
        <w:rPr>
          <w:b/>
          <w:bCs/>
          <w:i/>
          <w:iCs/>
          <w:sz w:val="28"/>
          <w:szCs w:val="28"/>
        </w:rPr>
        <w:t>Принцип интернационализма</w:t>
      </w:r>
      <w:r w:rsidRPr="00602BA4">
        <w:rPr>
          <w:sz w:val="28"/>
          <w:szCs w:val="28"/>
        </w:rPr>
        <w:t> (имеет международный и национальный аспекты): международное сотрудничество в области охраны окружающей среды (ст. 92 Закона РФ «Об охране окружающей природной среды»), внутригосударственное сотрудничество Федерации и ее субъектов в вопросах владения, пользования и распоряжения землей, недрами и другими природными ресурсами, в природопользовании и охране окружающей среды (ст. 72 Конституции РФ).</w:t>
      </w:r>
      <w:proofErr w:type="gramEnd"/>
    </w:p>
    <w:p w:rsidR="000E4900" w:rsidRPr="00602BA4" w:rsidRDefault="000E4900" w:rsidP="00602BA4">
      <w:pPr>
        <w:pStyle w:val="book-paragraph"/>
        <w:shd w:val="clear" w:color="auto" w:fill="FFFFFF"/>
        <w:spacing w:before="0" w:beforeAutospacing="0" w:after="0" w:afterAutospacing="0"/>
        <w:ind w:firstLine="709"/>
        <w:contextualSpacing/>
        <w:jc w:val="both"/>
        <w:rPr>
          <w:sz w:val="28"/>
          <w:szCs w:val="28"/>
        </w:rPr>
      </w:pPr>
      <w:r w:rsidRPr="00602BA4">
        <w:rPr>
          <w:sz w:val="28"/>
          <w:szCs w:val="28"/>
        </w:rPr>
        <w:t>6. </w:t>
      </w:r>
      <w:r w:rsidRPr="00602BA4">
        <w:rPr>
          <w:b/>
          <w:bCs/>
          <w:i/>
          <w:iCs/>
          <w:sz w:val="28"/>
          <w:szCs w:val="28"/>
        </w:rPr>
        <w:t>Принцип единства прав и обязанностей субъектов экологических правоотношений</w:t>
      </w:r>
      <w:r w:rsidRPr="00602BA4">
        <w:rPr>
          <w:sz w:val="28"/>
          <w:szCs w:val="28"/>
        </w:rPr>
        <w:t> (ст. 42 и 58 Конституции РФ): осуществление прав и свобод неотделимо от исполнения гражданами своих обязанностей.</w:t>
      </w:r>
    </w:p>
    <w:p w:rsidR="000E4900" w:rsidRPr="00602BA4" w:rsidRDefault="000E4900" w:rsidP="00602BA4">
      <w:pPr>
        <w:pStyle w:val="book-paragraph"/>
        <w:shd w:val="clear" w:color="auto" w:fill="FFFFFF"/>
        <w:spacing w:before="0" w:beforeAutospacing="0" w:after="0" w:afterAutospacing="0"/>
        <w:ind w:firstLine="709"/>
        <w:contextualSpacing/>
        <w:jc w:val="both"/>
        <w:rPr>
          <w:sz w:val="28"/>
          <w:szCs w:val="28"/>
        </w:rPr>
      </w:pPr>
      <w:r w:rsidRPr="00602BA4">
        <w:rPr>
          <w:b/>
          <w:bCs/>
          <w:sz w:val="28"/>
          <w:szCs w:val="28"/>
        </w:rPr>
        <w:t>7. </w:t>
      </w:r>
      <w:r w:rsidRPr="00602BA4">
        <w:rPr>
          <w:b/>
          <w:bCs/>
          <w:i/>
          <w:iCs/>
          <w:sz w:val="28"/>
          <w:szCs w:val="28"/>
        </w:rPr>
        <w:t>Принцип гласности:</w:t>
      </w:r>
      <w:r w:rsidRPr="00602BA4">
        <w:rPr>
          <w:sz w:val="28"/>
          <w:szCs w:val="28"/>
        </w:rPr>
        <w:t> право каждого проживающего на территории России на правдивую информацию о состоянии окружающей среды (ст. 42 Конституции РФ).</w:t>
      </w:r>
    </w:p>
    <w:p w:rsidR="000E4900" w:rsidRPr="00602BA4" w:rsidRDefault="000E4900" w:rsidP="00602BA4">
      <w:pPr>
        <w:pStyle w:val="book-paragraph"/>
        <w:shd w:val="clear" w:color="auto" w:fill="FFFFFF"/>
        <w:spacing w:before="0" w:beforeAutospacing="0" w:after="0" w:afterAutospacing="0"/>
        <w:ind w:firstLine="709"/>
        <w:contextualSpacing/>
        <w:jc w:val="both"/>
        <w:rPr>
          <w:sz w:val="28"/>
          <w:szCs w:val="28"/>
        </w:rPr>
      </w:pPr>
      <w:r w:rsidRPr="00602BA4">
        <w:rPr>
          <w:sz w:val="28"/>
          <w:szCs w:val="28"/>
        </w:rPr>
        <w:t>8. </w:t>
      </w:r>
      <w:r w:rsidRPr="00602BA4">
        <w:rPr>
          <w:b/>
          <w:bCs/>
          <w:i/>
          <w:iCs/>
          <w:sz w:val="28"/>
          <w:szCs w:val="28"/>
        </w:rPr>
        <w:t>Принцип строго целевого использования природных объектов:</w:t>
      </w:r>
      <w:r w:rsidRPr="00602BA4">
        <w:rPr>
          <w:sz w:val="28"/>
          <w:szCs w:val="28"/>
        </w:rPr>
        <w:t xml:space="preserve"> обязанность каждого </w:t>
      </w:r>
      <w:proofErr w:type="spellStart"/>
      <w:r w:rsidRPr="00602BA4">
        <w:rPr>
          <w:sz w:val="28"/>
          <w:szCs w:val="28"/>
        </w:rPr>
        <w:t>экологопользователя</w:t>
      </w:r>
      <w:proofErr w:type="spellEnd"/>
      <w:r w:rsidRPr="00602BA4">
        <w:rPr>
          <w:sz w:val="28"/>
          <w:szCs w:val="28"/>
        </w:rPr>
        <w:t xml:space="preserve"> использовать природные объекты в точном соответствии с их целевым назначением (не допускается использование земель сельскохозяйственного назначения для несельскохозяйственных целей, за исключением случаев, допускаемых законом).</w:t>
      </w:r>
    </w:p>
    <w:p w:rsidR="002C0A9B" w:rsidRDefault="000E4900" w:rsidP="00602BA4">
      <w:pPr>
        <w:pStyle w:val="book-paragraph"/>
        <w:shd w:val="clear" w:color="auto" w:fill="FFFFFF"/>
        <w:spacing w:before="0" w:beforeAutospacing="0" w:after="0" w:afterAutospacing="0"/>
        <w:ind w:firstLine="709"/>
        <w:contextualSpacing/>
        <w:jc w:val="both"/>
        <w:rPr>
          <w:sz w:val="28"/>
          <w:szCs w:val="28"/>
        </w:rPr>
      </w:pPr>
      <w:r w:rsidRPr="00602BA4">
        <w:rPr>
          <w:sz w:val="28"/>
          <w:szCs w:val="28"/>
        </w:rPr>
        <w:t>9. </w:t>
      </w:r>
      <w:r w:rsidRPr="00602BA4">
        <w:rPr>
          <w:b/>
          <w:bCs/>
          <w:i/>
          <w:iCs/>
          <w:sz w:val="28"/>
          <w:szCs w:val="28"/>
        </w:rPr>
        <w:t>Принцип рационального и эффективного использования природных объектов:</w:t>
      </w:r>
      <w:r w:rsidRPr="00602BA4">
        <w:rPr>
          <w:sz w:val="28"/>
          <w:szCs w:val="28"/>
        </w:rPr>
        <w:t xml:space="preserve"> экономическая сторона </w:t>
      </w:r>
      <w:proofErr w:type="spellStart"/>
      <w:r w:rsidRPr="00602BA4">
        <w:rPr>
          <w:sz w:val="28"/>
          <w:szCs w:val="28"/>
        </w:rPr>
        <w:t>экологопользования</w:t>
      </w:r>
      <w:proofErr w:type="spellEnd"/>
      <w:r w:rsidRPr="00602BA4">
        <w:rPr>
          <w:sz w:val="28"/>
          <w:szCs w:val="28"/>
        </w:rPr>
        <w:t xml:space="preserve"> — стремление с минимальными затратами получать наибольший эффект от хозяйственной эксплуатации природных объектов, не нанося при этом экономического и экологического вреда.</w:t>
      </w:r>
    </w:p>
    <w:p w:rsidR="002C0A9B" w:rsidRPr="002C0A9B" w:rsidRDefault="002C0A9B" w:rsidP="002C0A9B">
      <w:pPr>
        <w:rPr>
          <w:lang w:eastAsia="ru-RU"/>
        </w:rPr>
      </w:pPr>
    </w:p>
    <w:p w:rsidR="002C0A9B" w:rsidRDefault="002C0A9B" w:rsidP="002C0A9B">
      <w:pPr>
        <w:rPr>
          <w:lang w:eastAsia="ru-RU"/>
        </w:rPr>
      </w:pPr>
    </w:p>
    <w:p w:rsidR="000E4900" w:rsidRDefault="002C0A9B" w:rsidP="002C0A9B">
      <w:pPr>
        <w:tabs>
          <w:tab w:val="left" w:pos="2355"/>
        </w:tabs>
        <w:rPr>
          <w:lang w:eastAsia="ru-RU"/>
        </w:rPr>
      </w:pPr>
      <w:r>
        <w:rPr>
          <w:lang w:eastAsia="ru-RU"/>
        </w:rPr>
        <w:tab/>
      </w:r>
    </w:p>
    <w:p w:rsidR="002C0A9B" w:rsidRDefault="002C0A9B" w:rsidP="002C0A9B">
      <w:pPr>
        <w:tabs>
          <w:tab w:val="left" w:pos="2355"/>
        </w:tabs>
        <w:rPr>
          <w:lang w:eastAsia="ru-RU"/>
        </w:rPr>
      </w:pPr>
    </w:p>
    <w:p w:rsidR="002C0A9B" w:rsidRDefault="002C0A9B" w:rsidP="002C0A9B">
      <w:pPr>
        <w:tabs>
          <w:tab w:val="left" w:pos="2355"/>
        </w:tabs>
        <w:rPr>
          <w:lang w:eastAsia="ru-RU"/>
        </w:rPr>
      </w:pPr>
    </w:p>
    <w:p w:rsidR="002C0A9B" w:rsidRDefault="002C0A9B" w:rsidP="002C0A9B">
      <w:pPr>
        <w:tabs>
          <w:tab w:val="left" w:pos="2355"/>
        </w:tabs>
        <w:rPr>
          <w:lang w:eastAsia="ru-RU"/>
        </w:rPr>
      </w:pPr>
    </w:p>
    <w:p w:rsidR="002C0A9B" w:rsidRDefault="002C0A9B" w:rsidP="002C0A9B">
      <w:pPr>
        <w:tabs>
          <w:tab w:val="left" w:pos="2355"/>
        </w:tabs>
        <w:rPr>
          <w:lang w:eastAsia="ru-RU"/>
        </w:rPr>
      </w:pPr>
    </w:p>
    <w:p w:rsidR="002C0A9B" w:rsidRDefault="002C0A9B" w:rsidP="002C0A9B">
      <w:pPr>
        <w:tabs>
          <w:tab w:val="left" w:pos="2355"/>
        </w:tabs>
        <w:rPr>
          <w:lang w:eastAsia="ru-RU"/>
        </w:rPr>
      </w:pPr>
    </w:p>
    <w:p w:rsidR="002C0A9B" w:rsidRDefault="002C0A9B" w:rsidP="002C0A9B">
      <w:pPr>
        <w:tabs>
          <w:tab w:val="left" w:pos="2355"/>
        </w:tabs>
        <w:rPr>
          <w:lang w:eastAsia="ru-RU"/>
        </w:rPr>
      </w:pPr>
    </w:p>
    <w:p w:rsidR="002C0A9B" w:rsidRDefault="002C0A9B" w:rsidP="002C0A9B">
      <w:pPr>
        <w:tabs>
          <w:tab w:val="left" w:pos="2355"/>
        </w:tabs>
        <w:rPr>
          <w:lang w:eastAsia="ru-RU"/>
        </w:rPr>
      </w:pPr>
    </w:p>
    <w:p w:rsidR="002C0A9B" w:rsidRDefault="002C0A9B" w:rsidP="002C0A9B">
      <w:pPr>
        <w:tabs>
          <w:tab w:val="left" w:pos="2355"/>
        </w:tabs>
        <w:rPr>
          <w:lang w:eastAsia="ru-RU"/>
        </w:rPr>
      </w:pPr>
    </w:p>
    <w:p w:rsidR="002C0A9B" w:rsidRDefault="002C0A9B" w:rsidP="002C0A9B">
      <w:pPr>
        <w:tabs>
          <w:tab w:val="left" w:pos="2355"/>
        </w:tabs>
        <w:rPr>
          <w:lang w:eastAsia="ru-RU"/>
        </w:rPr>
      </w:pPr>
    </w:p>
    <w:tbl>
      <w:tblPr>
        <w:tblW w:w="9543" w:type="dxa"/>
        <w:tblCellSpacing w:w="15" w:type="dxa"/>
        <w:tblCellMar>
          <w:top w:w="15" w:type="dxa"/>
          <w:left w:w="15" w:type="dxa"/>
          <w:bottom w:w="15" w:type="dxa"/>
          <w:right w:w="15" w:type="dxa"/>
        </w:tblCellMar>
        <w:tblLook w:val="04A0" w:firstRow="1" w:lastRow="0" w:firstColumn="1" w:lastColumn="0" w:noHBand="0" w:noVBand="1"/>
      </w:tblPr>
      <w:tblGrid>
        <w:gridCol w:w="9543"/>
      </w:tblGrid>
      <w:tr w:rsidR="00AF2CBD" w:rsidRPr="00AF2CBD" w:rsidTr="002C0A9B">
        <w:trPr>
          <w:tblCellSpacing w:w="15" w:type="dxa"/>
        </w:trPr>
        <w:tc>
          <w:tcPr>
            <w:tcW w:w="9483" w:type="dxa"/>
            <w:hideMark/>
          </w:tcPr>
          <w:p w:rsidR="002C0A9B" w:rsidRPr="00AF2CBD" w:rsidRDefault="002C0A9B" w:rsidP="00AF2CBD">
            <w:pPr>
              <w:tabs>
                <w:tab w:val="left" w:pos="2355"/>
              </w:tabs>
              <w:spacing w:after="0" w:line="240" w:lineRule="auto"/>
              <w:ind w:firstLine="709"/>
              <w:contextualSpacing/>
              <w:jc w:val="both"/>
              <w:rPr>
                <w:rFonts w:ascii="Times New Roman" w:hAnsi="Times New Roman" w:cs="Times New Roman"/>
                <w:b/>
                <w:sz w:val="28"/>
                <w:szCs w:val="28"/>
                <w:lang w:eastAsia="ru-RU"/>
              </w:rPr>
            </w:pPr>
            <w:r w:rsidRPr="00AF2CBD">
              <w:rPr>
                <w:rFonts w:ascii="Times New Roman" w:hAnsi="Times New Roman" w:cs="Times New Roman"/>
                <w:b/>
                <w:sz w:val="28"/>
                <w:szCs w:val="28"/>
                <w:lang w:eastAsia="ru-RU"/>
              </w:rPr>
              <w:lastRenderedPageBreak/>
              <w:t>ПОНЯТИЕ, ВИДЫ ЭКОЛОГИЧЕСКОГО ВРЕДА И СПОСОБЫ ЕГО УСТРАНЕНИЯ</w:t>
            </w:r>
          </w:p>
          <w:p w:rsidR="002C0A9B" w:rsidRPr="00AF2CBD" w:rsidRDefault="002C0A9B" w:rsidP="00AF2CBD">
            <w:pPr>
              <w:tabs>
                <w:tab w:val="left" w:pos="2355"/>
              </w:tabs>
              <w:spacing w:after="0" w:line="240" w:lineRule="auto"/>
              <w:ind w:firstLine="709"/>
              <w:contextualSpacing/>
              <w:jc w:val="both"/>
              <w:rPr>
                <w:rFonts w:ascii="Times New Roman" w:hAnsi="Times New Roman" w:cs="Times New Roman"/>
                <w:sz w:val="28"/>
                <w:szCs w:val="28"/>
                <w:lang w:eastAsia="ru-RU"/>
              </w:rPr>
            </w:pPr>
            <w:r w:rsidRPr="00AF2CBD">
              <w:rPr>
                <w:rFonts w:ascii="Times New Roman" w:hAnsi="Times New Roman" w:cs="Times New Roman"/>
                <w:sz w:val="28"/>
                <w:szCs w:val="28"/>
                <w:lang w:eastAsia="ru-RU"/>
              </w:rPr>
              <w:t>Для экологического вреда характерны две группы признаков: общие и специальные. Общие признаки вреда сформулированы в ст. 1064 ГК РФ и указывают на две его стороны — причинение вреда личности и причинение вреда имуществу.</w:t>
            </w:r>
          </w:p>
          <w:p w:rsidR="002C0A9B" w:rsidRPr="00AF2CBD" w:rsidRDefault="002C0A9B" w:rsidP="00AF2CBD">
            <w:pPr>
              <w:tabs>
                <w:tab w:val="left" w:pos="2355"/>
              </w:tabs>
              <w:spacing w:after="0" w:line="240" w:lineRule="auto"/>
              <w:ind w:firstLine="709"/>
              <w:contextualSpacing/>
              <w:jc w:val="both"/>
              <w:rPr>
                <w:rFonts w:ascii="Times New Roman" w:hAnsi="Times New Roman" w:cs="Times New Roman"/>
                <w:sz w:val="28"/>
                <w:szCs w:val="28"/>
                <w:lang w:eastAsia="ru-RU"/>
              </w:rPr>
            </w:pPr>
            <w:r w:rsidRPr="00AF2CBD">
              <w:rPr>
                <w:rFonts w:ascii="Times New Roman" w:hAnsi="Times New Roman" w:cs="Times New Roman"/>
                <w:sz w:val="28"/>
                <w:szCs w:val="28"/>
                <w:lang w:eastAsia="ru-RU"/>
              </w:rPr>
              <w:t>Эти общие признаки присущи и экологическому вреду, поскольку ст. 77 Закона об охране окружающей среды упоминает эти два объекта (личный и имущественный) в составе экологического вреда.</w:t>
            </w:r>
          </w:p>
          <w:p w:rsidR="002C0A9B" w:rsidRPr="00AF2CBD" w:rsidRDefault="002C0A9B" w:rsidP="00AF2CBD">
            <w:pPr>
              <w:tabs>
                <w:tab w:val="left" w:pos="2355"/>
              </w:tabs>
              <w:spacing w:after="0" w:line="240" w:lineRule="auto"/>
              <w:ind w:firstLine="709"/>
              <w:contextualSpacing/>
              <w:jc w:val="both"/>
              <w:rPr>
                <w:rFonts w:ascii="Times New Roman" w:hAnsi="Times New Roman" w:cs="Times New Roman"/>
                <w:sz w:val="28"/>
                <w:szCs w:val="28"/>
                <w:lang w:eastAsia="ru-RU"/>
              </w:rPr>
            </w:pPr>
            <w:proofErr w:type="gramStart"/>
            <w:r w:rsidRPr="00AF2CBD">
              <w:rPr>
                <w:rFonts w:ascii="Times New Roman" w:hAnsi="Times New Roman" w:cs="Times New Roman"/>
                <w:sz w:val="28"/>
                <w:szCs w:val="28"/>
                <w:lang w:eastAsia="ru-RU"/>
              </w:rPr>
              <w:t>Соответственно и компенсация вреда, нанесенного этим объектам экологическим правонарушением, осуществляется по нормам гражданского законодательства, т. е. в полном объеме лицом, причинившим этот вред (п. 20 постановления Пленума Верховного Суда РФ от 5 ноября 1998 г. № 14 «О практике применения судами законодательства об ответственности за экологические правонарушения» (ред. от 6 февраля 2007 г.).</w:t>
            </w:r>
            <w:proofErr w:type="gramEnd"/>
          </w:p>
          <w:p w:rsidR="002C0A9B" w:rsidRPr="00AF2CBD" w:rsidRDefault="002C0A9B" w:rsidP="00AF2CBD">
            <w:pPr>
              <w:tabs>
                <w:tab w:val="left" w:pos="2355"/>
              </w:tabs>
              <w:spacing w:after="0" w:line="240" w:lineRule="auto"/>
              <w:ind w:firstLine="709"/>
              <w:contextualSpacing/>
              <w:jc w:val="both"/>
              <w:rPr>
                <w:rFonts w:ascii="Times New Roman" w:hAnsi="Times New Roman" w:cs="Times New Roman"/>
                <w:sz w:val="28"/>
                <w:szCs w:val="28"/>
                <w:lang w:eastAsia="ru-RU"/>
              </w:rPr>
            </w:pPr>
            <w:r w:rsidRPr="00AF2CBD">
              <w:rPr>
                <w:rFonts w:ascii="Times New Roman" w:hAnsi="Times New Roman" w:cs="Times New Roman"/>
                <w:sz w:val="28"/>
                <w:szCs w:val="28"/>
                <w:lang w:eastAsia="ru-RU"/>
              </w:rPr>
              <w:t>В гражданском порядке выделяются общие положения о возмещении материального вреда (ст. 1064—1098 ГК РФ) и положения о компенсации морального вреда (ст. 151, 1099—1101 ГК РФ), причиненного экологическими правонарушениями.</w:t>
            </w:r>
          </w:p>
          <w:p w:rsidR="002C0A9B" w:rsidRPr="00AF2CBD" w:rsidRDefault="002C0A9B" w:rsidP="00AF2CBD">
            <w:pPr>
              <w:tabs>
                <w:tab w:val="left" w:pos="2355"/>
              </w:tabs>
              <w:spacing w:after="0" w:line="240" w:lineRule="auto"/>
              <w:ind w:firstLine="709"/>
              <w:contextualSpacing/>
              <w:jc w:val="both"/>
              <w:rPr>
                <w:rFonts w:ascii="Times New Roman" w:hAnsi="Times New Roman" w:cs="Times New Roman"/>
                <w:b/>
                <w:sz w:val="28"/>
                <w:szCs w:val="28"/>
                <w:lang w:eastAsia="ru-RU"/>
              </w:rPr>
            </w:pPr>
            <w:r w:rsidRPr="00AF2CBD">
              <w:rPr>
                <w:rFonts w:ascii="Times New Roman" w:hAnsi="Times New Roman" w:cs="Times New Roman"/>
                <w:b/>
                <w:sz w:val="28"/>
                <w:szCs w:val="28"/>
                <w:lang w:eastAsia="ru-RU"/>
              </w:rPr>
              <w:t>Виды экологического вреда</w:t>
            </w:r>
          </w:p>
          <w:p w:rsidR="002C0A9B" w:rsidRPr="00AF2CBD" w:rsidRDefault="002C0A9B" w:rsidP="00AF2CBD">
            <w:pPr>
              <w:tabs>
                <w:tab w:val="left" w:pos="2355"/>
              </w:tabs>
              <w:spacing w:after="0" w:line="240" w:lineRule="auto"/>
              <w:ind w:firstLine="709"/>
              <w:contextualSpacing/>
              <w:jc w:val="both"/>
              <w:rPr>
                <w:rFonts w:ascii="Times New Roman" w:hAnsi="Times New Roman" w:cs="Times New Roman"/>
                <w:sz w:val="28"/>
                <w:szCs w:val="28"/>
                <w:lang w:eastAsia="ru-RU"/>
              </w:rPr>
            </w:pPr>
            <w:r w:rsidRPr="00AF2CBD">
              <w:rPr>
                <w:rFonts w:ascii="Times New Roman" w:hAnsi="Times New Roman" w:cs="Times New Roman"/>
                <w:sz w:val="28"/>
                <w:szCs w:val="28"/>
                <w:lang w:eastAsia="ru-RU"/>
              </w:rPr>
              <w:t xml:space="preserve">Поскольку окружающая нас природная среда является бесконечной в своих проявлениях, то многообразны по своим видам и разновидностям проявления экологического вреда. Они могут выражаться и в истощении природных ресурсов, и в их деградации, и в нарушении </w:t>
            </w:r>
            <w:proofErr w:type="spellStart"/>
            <w:r w:rsidRPr="00AF2CBD">
              <w:rPr>
                <w:rFonts w:ascii="Times New Roman" w:hAnsi="Times New Roman" w:cs="Times New Roman"/>
                <w:sz w:val="28"/>
                <w:szCs w:val="28"/>
                <w:lang w:eastAsia="ru-RU"/>
              </w:rPr>
              <w:t>экосвязей</w:t>
            </w:r>
            <w:proofErr w:type="spellEnd"/>
            <w:r w:rsidRPr="00AF2CBD">
              <w:rPr>
                <w:rFonts w:ascii="Times New Roman" w:hAnsi="Times New Roman" w:cs="Times New Roman"/>
                <w:sz w:val="28"/>
                <w:szCs w:val="28"/>
                <w:lang w:eastAsia="ru-RU"/>
              </w:rPr>
              <w:t xml:space="preserve"> между природными объектами, и в нарушении видового соотношения природных элементов окружающей среды.</w:t>
            </w:r>
          </w:p>
          <w:p w:rsidR="002C0A9B" w:rsidRPr="00AF2CBD" w:rsidRDefault="002C0A9B" w:rsidP="00AF2CBD">
            <w:pPr>
              <w:tabs>
                <w:tab w:val="left" w:pos="2355"/>
              </w:tabs>
              <w:spacing w:after="0" w:line="240" w:lineRule="auto"/>
              <w:ind w:firstLine="709"/>
              <w:contextualSpacing/>
              <w:jc w:val="both"/>
              <w:rPr>
                <w:rFonts w:ascii="Times New Roman" w:hAnsi="Times New Roman" w:cs="Times New Roman"/>
                <w:sz w:val="28"/>
                <w:szCs w:val="28"/>
                <w:lang w:eastAsia="ru-RU"/>
              </w:rPr>
            </w:pPr>
            <w:r w:rsidRPr="00AF2CBD">
              <w:rPr>
                <w:rFonts w:ascii="Times New Roman" w:hAnsi="Times New Roman" w:cs="Times New Roman"/>
                <w:sz w:val="28"/>
                <w:szCs w:val="28"/>
                <w:lang w:eastAsia="ru-RU"/>
              </w:rPr>
              <w:t>Вместе с тем при всем многообразии проявления видов экологического вреда их можно классифицировать по определенным и объединенным элементам сходства и разновидностям.</w:t>
            </w:r>
          </w:p>
          <w:p w:rsidR="002C0A9B" w:rsidRPr="00AF2CBD" w:rsidRDefault="002C0A9B" w:rsidP="00AF2CBD">
            <w:pPr>
              <w:tabs>
                <w:tab w:val="left" w:pos="2355"/>
              </w:tabs>
              <w:spacing w:after="0" w:line="240" w:lineRule="auto"/>
              <w:ind w:firstLine="709"/>
              <w:contextualSpacing/>
              <w:jc w:val="both"/>
              <w:rPr>
                <w:rFonts w:ascii="Times New Roman" w:hAnsi="Times New Roman" w:cs="Times New Roman"/>
                <w:sz w:val="28"/>
                <w:szCs w:val="28"/>
                <w:lang w:eastAsia="ru-RU"/>
              </w:rPr>
            </w:pPr>
            <w:r w:rsidRPr="00AF2CBD">
              <w:rPr>
                <w:rFonts w:ascii="Times New Roman" w:hAnsi="Times New Roman" w:cs="Times New Roman"/>
                <w:sz w:val="28"/>
                <w:szCs w:val="28"/>
                <w:lang w:eastAsia="ru-RU"/>
              </w:rPr>
              <w:t>С позиций состояния эколого-правового регулирования можно выделить следующие виды экологического вреда:</w:t>
            </w:r>
          </w:p>
          <w:p w:rsidR="002C0A9B" w:rsidRPr="00AF2CBD" w:rsidRDefault="002C0A9B" w:rsidP="00AF2CBD">
            <w:pPr>
              <w:tabs>
                <w:tab w:val="left" w:pos="2355"/>
              </w:tabs>
              <w:spacing w:after="0" w:line="240" w:lineRule="auto"/>
              <w:ind w:firstLine="709"/>
              <w:contextualSpacing/>
              <w:jc w:val="both"/>
              <w:rPr>
                <w:rFonts w:ascii="Times New Roman" w:hAnsi="Times New Roman" w:cs="Times New Roman"/>
                <w:sz w:val="28"/>
                <w:szCs w:val="28"/>
                <w:lang w:eastAsia="ru-RU"/>
              </w:rPr>
            </w:pPr>
            <w:r w:rsidRPr="00AF2CBD">
              <w:rPr>
                <w:rFonts w:ascii="Times New Roman" w:hAnsi="Times New Roman" w:cs="Times New Roman"/>
                <w:sz w:val="28"/>
                <w:szCs w:val="28"/>
                <w:lang w:eastAsia="ru-RU"/>
              </w:rPr>
              <w:t>1) </w:t>
            </w:r>
            <w:proofErr w:type="spellStart"/>
            <w:r w:rsidRPr="00AF2CBD">
              <w:rPr>
                <w:rFonts w:ascii="Times New Roman" w:hAnsi="Times New Roman" w:cs="Times New Roman"/>
                <w:i/>
                <w:iCs/>
                <w:sz w:val="28"/>
                <w:szCs w:val="28"/>
                <w:lang w:eastAsia="ru-RU"/>
              </w:rPr>
              <w:t>природоресурсовый</w:t>
            </w:r>
            <w:proofErr w:type="spellEnd"/>
            <w:r w:rsidRPr="00AF2CBD">
              <w:rPr>
                <w:rFonts w:ascii="Times New Roman" w:hAnsi="Times New Roman" w:cs="Times New Roman"/>
                <w:i/>
                <w:iCs/>
                <w:sz w:val="28"/>
                <w:szCs w:val="28"/>
                <w:lang w:eastAsia="ru-RU"/>
              </w:rPr>
              <w:t xml:space="preserve"> экологический вред</w:t>
            </w:r>
            <w:r w:rsidRPr="00AF2CBD">
              <w:rPr>
                <w:rFonts w:ascii="Times New Roman" w:hAnsi="Times New Roman" w:cs="Times New Roman"/>
                <w:sz w:val="28"/>
                <w:szCs w:val="28"/>
                <w:lang w:eastAsia="ru-RU"/>
              </w:rPr>
              <w:t xml:space="preserve">, при котором ущерб наносится природным объектам, и в первую очередь экономически значимой их части. В силу этого юридически значимые признаки экологического вреда, причиненного каждому из этих объектов, предусмотрены в специальных </w:t>
            </w:r>
            <w:proofErr w:type="spellStart"/>
            <w:r w:rsidRPr="00AF2CBD">
              <w:rPr>
                <w:rFonts w:ascii="Times New Roman" w:hAnsi="Times New Roman" w:cs="Times New Roman"/>
                <w:sz w:val="28"/>
                <w:szCs w:val="28"/>
                <w:lang w:eastAsia="ru-RU"/>
              </w:rPr>
              <w:t>природоресурсовых</w:t>
            </w:r>
            <w:proofErr w:type="spellEnd"/>
            <w:r w:rsidRPr="00AF2CBD">
              <w:rPr>
                <w:rFonts w:ascii="Times New Roman" w:hAnsi="Times New Roman" w:cs="Times New Roman"/>
                <w:sz w:val="28"/>
                <w:szCs w:val="28"/>
                <w:lang w:eastAsia="ru-RU"/>
              </w:rPr>
              <w:t xml:space="preserve"> законах: кодексах (Земельном, Водном, Лесном) и иных законах (в федеральных законах о недрах, о животном мире, об охране атмосферного воздуха);</w:t>
            </w:r>
          </w:p>
          <w:p w:rsidR="002C0A9B" w:rsidRPr="00AF2CBD" w:rsidRDefault="002C0A9B" w:rsidP="00AF2CBD">
            <w:pPr>
              <w:tabs>
                <w:tab w:val="left" w:pos="2355"/>
              </w:tabs>
              <w:spacing w:after="0" w:line="240" w:lineRule="auto"/>
              <w:ind w:firstLine="709"/>
              <w:contextualSpacing/>
              <w:jc w:val="both"/>
              <w:rPr>
                <w:rFonts w:ascii="Times New Roman" w:hAnsi="Times New Roman" w:cs="Times New Roman"/>
                <w:sz w:val="28"/>
                <w:szCs w:val="28"/>
                <w:lang w:eastAsia="ru-RU"/>
              </w:rPr>
            </w:pPr>
            <w:r w:rsidRPr="00AF2CBD">
              <w:rPr>
                <w:rFonts w:ascii="Times New Roman" w:hAnsi="Times New Roman" w:cs="Times New Roman"/>
                <w:sz w:val="28"/>
                <w:szCs w:val="28"/>
                <w:lang w:eastAsia="ru-RU"/>
              </w:rPr>
              <w:t>2) </w:t>
            </w:r>
            <w:r w:rsidRPr="00AF2CBD">
              <w:rPr>
                <w:rFonts w:ascii="Times New Roman" w:hAnsi="Times New Roman" w:cs="Times New Roman"/>
                <w:i/>
                <w:iCs/>
                <w:sz w:val="28"/>
                <w:szCs w:val="28"/>
                <w:lang w:eastAsia="ru-RU"/>
              </w:rPr>
              <w:t>гуманитарный экологический вред</w:t>
            </w:r>
            <w:r w:rsidRPr="00AF2CBD">
              <w:rPr>
                <w:rFonts w:ascii="Times New Roman" w:hAnsi="Times New Roman" w:cs="Times New Roman"/>
                <w:sz w:val="28"/>
                <w:szCs w:val="28"/>
                <w:lang w:eastAsia="ru-RU"/>
              </w:rPr>
              <w:t xml:space="preserve"> (от лат. </w:t>
            </w:r>
            <w:proofErr w:type="spellStart"/>
            <w:r w:rsidRPr="00AF2CBD">
              <w:rPr>
                <w:rFonts w:ascii="Times New Roman" w:hAnsi="Times New Roman" w:cs="Times New Roman"/>
                <w:sz w:val="28"/>
                <w:szCs w:val="28"/>
                <w:lang w:eastAsia="ru-RU"/>
              </w:rPr>
              <w:t>humanus</w:t>
            </w:r>
            <w:proofErr w:type="spellEnd"/>
            <w:r w:rsidRPr="00AF2CBD">
              <w:rPr>
                <w:rFonts w:ascii="Times New Roman" w:hAnsi="Times New Roman" w:cs="Times New Roman"/>
                <w:sz w:val="28"/>
                <w:szCs w:val="28"/>
                <w:lang w:eastAsia="ru-RU"/>
              </w:rPr>
              <w:t xml:space="preserve"> — человечный) — разновидность экологического вреда, выражающегося в нанесении его человеку, являющемуся главным объектом охраны окружающей среды, поскольку именно для него и осуществляется вся природоохранная деятельность. Гуманитарный вред выражается во вредоносном воздействии на здоровье человека, в нанесении ему физических и нравственных страданий </w:t>
            </w:r>
            <w:r w:rsidRPr="00AF2CBD">
              <w:rPr>
                <w:rFonts w:ascii="Times New Roman" w:hAnsi="Times New Roman" w:cs="Times New Roman"/>
                <w:sz w:val="28"/>
                <w:szCs w:val="28"/>
                <w:lang w:eastAsia="ru-RU"/>
              </w:rPr>
              <w:lastRenderedPageBreak/>
              <w:t>(морального вреда), в ущемлении экологических прав человека и гражданина. Например, нарушение экологического благополучия на территориях лечебно-оздоровительных местностей лишает человека его прав на отдых и полноценное восстановление сил в данной местности.</w:t>
            </w:r>
          </w:p>
          <w:p w:rsidR="002C0A9B" w:rsidRPr="00AF2CBD" w:rsidRDefault="002C0A9B" w:rsidP="00AF2CBD">
            <w:pPr>
              <w:tabs>
                <w:tab w:val="left" w:pos="2355"/>
              </w:tabs>
              <w:spacing w:after="0" w:line="240" w:lineRule="auto"/>
              <w:ind w:firstLine="709"/>
              <w:contextualSpacing/>
              <w:jc w:val="both"/>
              <w:rPr>
                <w:rFonts w:ascii="Times New Roman" w:hAnsi="Times New Roman" w:cs="Times New Roman"/>
                <w:sz w:val="28"/>
                <w:szCs w:val="28"/>
                <w:lang w:eastAsia="ru-RU"/>
              </w:rPr>
            </w:pPr>
            <w:r w:rsidRPr="00AF2CBD">
              <w:rPr>
                <w:rFonts w:ascii="Times New Roman" w:hAnsi="Times New Roman" w:cs="Times New Roman"/>
                <w:sz w:val="28"/>
                <w:szCs w:val="28"/>
                <w:lang w:eastAsia="ru-RU"/>
              </w:rPr>
              <w:t>Особенностью этого вида экологического вреда является то, что порядок определения и возмещения регулируется специальным санитарно-эпидемиологическим законодательством;</w:t>
            </w:r>
          </w:p>
          <w:p w:rsidR="002C0A9B" w:rsidRPr="00AF2CBD" w:rsidRDefault="002C0A9B" w:rsidP="00AF2CBD">
            <w:pPr>
              <w:tabs>
                <w:tab w:val="left" w:pos="2355"/>
              </w:tabs>
              <w:spacing w:after="0" w:line="240" w:lineRule="auto"/>
              <w:ind w:firstLine="709"/>
              <w:contextualSpacing/>
              <w:jc w:val="both"/>
              <w:rPr>
                <w:rFonts w:ascii="Times New Roman" w:hAnsi="Times New Roman" w:cs="Times New Roman"/>
                <w:sz w:val="28"/>
                <w:szCs w:val="28"/>
                <w:lang w:eastAsia="ru-RU"/>
              </w:rPr>
            </w:pPr>
            <w:r w:rsidRPr="00AF2CBD">
              <w:rPr>
                <w:rFonts w:ascii="Times New Roman" w:hAnsi="Times New Roman" w:cs="Times New Roman"/>
                <w:sz w:val="28"/>
                <w:szCs w:val="28"/>
                <w:lang w:eastAsia="ru-RU"/>
              </w:rPr>
              <w:t>3) </w:t>
            </w:r>
            <w:r w:rsidRPr="00AF2CBD">
              <w:rPr>
                <w:rFonts w:ascii="Times New Roman" w:hAnsi="Times New Roman" w:cs="Times New Roman"/>
                <w:i/>
                <w:iCs/>
                <w:sz w:val="28"/>
                <w:szCs w:val="28"/>
                <w:lang w:eastAsia="ru-RU"/>
              </w:rPr>
              <w:t>имущественный экологический вред</w:t>
            </w:r>
            <w:r w:rsidRPr="00AF2CBD">
              <w:rPr>
                <w:rFonts w:ascii="Times New Roman" w:hAnsi="Times New Roman" w:cs="Times New Roman"/>
                <w:sz w:val="28"/>
                <w:szCs w:val="28"/>
                <w:lang w:eastAsia="ru-RU"/>
              </w:rPr>
              <w:t> отличается тем, что пострадавшие объекты имеют, как правило, неорганический характер. Например, гидротехнические сооружения, пострадавшие от паводка; горное оборудование, пострадавшее от аварий в шахтах, и т. д.</w:t>
            </w:r>
          </w:p>
          <w:p w:rsidR="002C0A9B" w:rsidRPr="00AF2CBD" w:rsidRDefault="002C0A9B" w:rsidP="00AF2CBD">
            <w:pPr>
              <w:tabs>
                <w:tab w:val="left" w:pos="2355"/>
              </w:tabs>
              <w:spacing w:after="0" w:line="240" w:lineRule="auto"/>
              <w:ind w:firstLine="709"/>
              <w:contextualSpacing/>
              <w:jc w:val="both"/>
              <w:rPr>
                <w:rFonts w:ascii="Times New Roman" w:hAnsi="Times New Roman" w:cs="Times New Roman"/>
                <w:sz w:val="28"/>
                <w:szCs w:val="28"/>
                <w:lang w:eastAsia="ru-RU"/>
              </w:rPr>
            </w:pPr>
            <w:r w:rsidRPr="00AF2CBD">
              <w:rPr>
                <w:rFonts w:ascii="Times New Roman" w:hAnsi="Times New Roman" w:cs="Times New Roman"/>
                <w:sz w:val="28"/>
                <w:szCs w:val="28"/>
                <w:lang w:eastAsia="ru-RU"/>
              </w:rPr>
              <w:t xml:space="preserve">Вместе с тем экологический вред может быть нанесен и имущественным объектам органического характера. Например, </w:t>
            </w:r>
            <w:proofErr w:type="spellStart"/>
            <w:r w:rsidRPr="00AF2CBD">
              <w:rPr>
                <w:rFonts w:ascii="Times New Roman" w:hAnsi="Times New Roman" w:cs="Times New Roman"/>
                <w:sz w:val="28"/>
                <w:szCs w:val="28"/>
                <w:lang w:eastAsia="ru-RU"/>
              </w:rPr>
              <w:t>вытаптывание</w:t>
            </w:r>
            <w:proofErr w:type="spellEnd"/>
            <w:r w:rsidRPr="00AF2CBD">
              <w:rPr>
                <w:rFonts w:ascii="Times New Roman" w:hAnsi="Times New Roman" w:cs="Times New Roman"/>
                <w:sz w:val="28"/>
                <w:szCs w:val="28"/>
                <w:lang w:eastAsia="ru-RU"/>
              </w:rPr>
              <w:t xml:space="preserve"> и поедание урожая сельскохозяйственных культур дикой фауной; задирание коров и другого домашнего скота волками и медведями и т. д.</w:t>
            </w:r>
          </w:p>
          <w:p w:rsidR="002C0A9B" w:rsidRPr="00AF2CBD" w:rsidRDefault="002C0A9B" w:rsidP="00AF2CBD">
            <w:pPr>
              <w:tabs>
                <w:tab w:val="left" w:pos="2355"/>
              </w:tabs>
              <w:spacing w:after="0" w:line="240" w:lineRule="auto"/>
              <w:ind w:firstLine="709"/>
              <w:contextualSpacing/>
              <w:jc w:val="both"/>
              <w:rPr>
                <w:rFonts w:ascii="Times New Roman" w:hAnsi="Times New Roman" w:cs="Times New Roman"/>
                <w:sz w:val="28"/>
                <w:szCs w:val="28"/>
                <w:lang w:eastAsia="ru-RU"/>
              </w:rPr>
            </w:pPr>
            <w:r w:rsidRPr="00AF2CBD">
              <w:rPr>
                <w:rFonts w:ascii="Times New Roman" w:hAnsi="Times New Roman" w:cs="Times New Roman"/>
                <w:sz w:val="28"/>
                <w:szCs w:val="28"/>
                <w:lang w:eastAsia="ru-RU"/>
              </w:rPr>
              <w:t>На практике указанные виды экологического вреда нередко так тесно переплетаются, что бывает трудно отделить экологический вред от иных форм имущественного вреда. Например, нарушение противопожарных правил при выполнении уборки зерновых, повлекшее за собой пожар, перекинувшийся на соседний лесной массив, повлекло за собой возникновение как экологического, так и обычного имущественного вреда.</w:t>
            </w:r>
          </w:p>
          <w:p w:rsidR="00000000" w:rsidRPr="00AF2CBD" w:rsidRDefault="002C0A9B" w:rsidP="00AF2CBD">
            <w:pPr>
              <w:tabs>
                <w:tab w:val="left" w:pos="2355"/>
              </w:tabs>
              <w:spacing w:after="0" w:line="240" w:lineRule="auto"/>
              <w:ind w:firstLine="709"/>
              <w:contextualSpacing/>
              <w:jc w:val="both"/>
              <w:rPr>
                <w:rFonts w:ascii="Times New Roman" w:hAnsi="Times New Roman" w:cs="Times New Roman"/>
                <w:sz w:val="28"/>
                <w:szCs w:val="28"/>
                <w:lang w:eastAsia="ru-RU"/>
              </w:rPr>
            </w:pPr>
            <w:r w:rsidRPr="00AF2CBD">
              <w:rPr>
                <w:rFonts w:ascii="Times New Roman" w:hAnsi="Times New Roman" w:cs="Times New Roman"/>
                <w:sz w:val="28"/>
                <w:szCs w:val="28"/>
                <w:lang w:eastAsia="ru-RU"/>
              </w:rPr>
              <w:t>В заключение можно сделать вывод о том, что </w:t>
            </w:r>
            <w:r w:rsidRPr="00AF2CBD">
              <w:rPr>
                <w:rFonts w:ascii="Times New Roman" w:hAnsi="Times New Roman" w:cs="Times New Roman"/>
                <w:i/>
                <w:iCs/>
                <w:sz w:val="28"/>
                <w:szCs w:val="28"/>
                <w:lang w:eastAsia="ru-RU"/>
              </w:rPr>
              <w:t xml:space="preserve">экологический вред выражается, как правило, в трех формах: </w:t>
            </w:r>
            <w:proofErr w:type="spellStart"/>
            <w:r w:rsidRPr="00AF2CBD">
              <w:rPr>
                <w:rFonts w:ascii="Times New Roman" w:hAnsi="Times New Roman" w:cs="Times New Roman"/>
                <w:i/>
                <w:iCs/>
                <w:sz w:val="28"/>
                <w:szCs w:val="28"/>
                <w:lang w:eastAsia="ru-RU"/>
              </w:rPr>
              <w:t>природоресурсовом</w:t>
            </w:r>
            <w:proofErr w:type="spellEnd"/>
            <w:r w:rsidRPr="00AF2CBD">
              <w:rPr>
                <w:rFonts w:ascii="Times New Roman" w:hAnsi="Times New Roman" w:cs="Times New Roman"/>
                <w:i/>
                <w:iCs/>
                <w:sz w:val="28"/>
                <w:szCs w:val="28"/>
                <w:lang w:eastAsia="ru-RU"/>
              </w:rPr>
              <w:t xml:space="preserve">, гуманитарном и имущественном. Каждая из этих форм вреда возмещается по правилам, регулируемым </w:t>
            </w:r>
            <w:proofErr w:type="spellStart"/>
            <w:r w:rsidRPr="00AF2CBD">
              <w:rPr>
                <w:rFonts w:ascii="Times New Roman" w:hAnsi="Times New Roman" w:cs="Times New Roman"/>
                <w:i/>
                <w:iCs/>
                <w:sz w:val="28"/>
                <w:szCs w:val="28"/>
                <w:lang w:eastAsia="ru-RU"/>
              </w:rPr>
              <w:t>природоресурсовым</w:t>
            </w:r>
            <w:proofErr w:type="spellEnd"/>
            <w:r w:rsidRPr="00AF2CBD">
              <w:rPr>
                <w:rFonts w:ascii="Times New Roman" w:hAnsi="Times New Roman" w:cs="Times New Roman"/>
                <w:i/>
                <w:iCs/>
                <w:sz w:val="28"/>
                <w:szCs w:val="28"/>
                <w:lang w:eastAsia="ru-RU"/>
              </w:rPr>
              <w:t>, санитарным и общегражданским законодательством.</w:t>
            </w:r>
          </w:p>
        </w:tc>
      </w:tr>
    </w:tbl>
    <w:p w:rsidR="00AF2CBD" w:rsidRPr="00AF2CBD" w:rsidRDefault="002C0A9B" w:rsidP="00AF2CBD">
      <w:pPr>
        <w:pStyle w:val="a4"/>
        <w:shd w:val="clear" w:color="auto" w:fill="FFFFFF"/>
        <w:spacing w:before="0" w:beforeAutospacing="0" w:after="0" w:afterAutospacing="0"/>
        <w:ind w:left="225" w:right="525" w:firstLine="709"/>
        <w:contextualSpacing/>
        <w:jc w:val="both"/>
        <w:rPr>
          <w:b/>
          <w:sz w:val="28"/>
          <w:szCs w:val="28"/>
        </w:rPr>
      </w:pPr>
      <w:bookmarkStart w:id="0" w:name="_GoBack"/>
      <w:r w:rsidRPr="00AF2CBD">
        <w:rPr>
          <w:b/>
          <w:sz w:val="28"/>
          <w:szCs w:val="28"/>
        </w:rPr>
        <w:lastRenderedPageBreak/>
        <w:t> </w:t>
      </w:r>
      <w:r w:rsidR="00AF2CBD" w:rsidRPr="00AF2CBD">
        <w:rPr>
          <w:b/>
          <w:sz w:val="28"/>
          <w:szCs w:val="28"/>
        </w:rPr>
        <w:t>Способы устранения экологического вреда</w:t>
      </w:r>
    </w:p>
    <w:bookmarkEnd w:id="0"/>
    <w:p w:rsidR="009A482D" w:rsidRPr="00AF2CBD" w:rsidRDefault="009A482D" w:rsidP="00AF2CBD">
      <w:pPr>
        <w:pStyle w:val="a4"/>
        <w:shd w:val="clear" w:color="auto" w:fill="FFFFFF"/>
        <w:spacing w:before="0" w:beforeAutospacing="0" w:after="0" w:afterAutospacing="0"/>
        <w:ind w:left="225" w:right="525" w:firstLine="709"/>
        <w:contextualSpacing/>
        <w:jc w:val="both"/>
        <w:rPr>
          <w:sz w:val="28"/>
          <w:szCs w:val="28"/>
        </w:rPr>
      </w:pPr>
      <w:r w:rsidRPr="00AF2CBD">
        <w:rPr>
          <w:sz w:val="28"/>
          <w:szCs w:val="28"/>
        </w:rPr>
        <w:t xml:space="preserve">В зависимости от степени угрозы наступления экологического вреда, его фактического проявления и последствий этого вреда, можно выделить три основных способа устранения </w:t>
      </w:r>
      <w:proofErr w:type="spellStart"/>
      <w:r w:rsidRPr="00AF2CBD">
        <w:rPr>
          <w:sz w:val="28"/>
          <w:szCs w:val="28"/>
        </w:rPr>
        <w:t>эковреда</w:t>
      </w:r>
      <w:proofErr w:type="spellEnd"/>
      <w:r w:rsidRPr="00AF2CBD">
        <w:rPr>
          <w:sz w:val="28"/>
          <w:szCs w:val="28"/>
        </w:rPr>
        <w:t>:</w:t>
      </w:r>
    </w:p>
    <w:p w:rsidR="009A482D" w:rsidRPr="00AF2CBD" w:rsidRDefault="009A482D" w:rsidP="00AF2CBD">
      <w:pPr>
        <w:pStyle w:val="a4"/>
        <w:shd w:val="clear" w:color="auto" w:fill="FFFFFF"/>
        <w:spacing w:before="0" w:beforeAutospacing="0" w:after="0" w:afterAutospacing="0"/>
        <w:ind w:left="225" w:right="525" w:firstLine="709"/>
        <w:contextualSpacing/>
        <w:jc w:val="both"/>
        <w:rPr>
          <w:sz w:val="28"/>
          <w:szCs w:val="28"/>
        </w:rPr>
      </w:pPr>
      <w:r w:rsidRPr="00AF2CBD">
        <w:rPr>
          <w:rStyle w:val="a5"/>
          <w:sz w:val="28"/>
          <w:szCs w:val="28"/>
        </w:rPr>
        <w:t>1. Профилактика</w:t>
      </w:r>
      <w:r w:rsidRPr="00AF2CBD">
        <w:rPr>
          <w:sz w:val="28"/>
          <w:szCs w:val="28"/>
        </w:rPr>
        <w:t xml:space="preserve"> экологического вреда, т.е. принятие мер, упреждающих его возникновение. Подобно </w:t>
      </w:r>
      <w:proofErr w:type="gramStart"/>
      <w:r w:rsidRPr="00AF2CBD">
        <w:rPr>
          <w:sz w:val="28"/>
          <w:szCs w:val="28"/>
        </w:rPr>
        <w:t>тому</w:t>
      </w:r>
      <w:proofErr w:type="gramEnd"/>
      <w:r w:rsidRPr="00AF2CBD">
        <w:rPr>
          <w:sz w:val="28"/>
          <w:szCs w:val="28"/>
        </w:rPr>
        <w:t xml:space="preserve"> как пожар намного легче предотвратить, чем его тушить, проведение профилактических мероприятий по упреждению </w:t>
      </w:r>
      <w:proofErr w:type="spellStart"/>
      <w:r w:rsidRPr="00AF2CBD">
        <w:rPr>
          <w:sz w:val="28"/>
          <w:szCs w:val="28"/>
        </w:rPr>
        <w:t>эковреда</w:t>
      </w:r>
      <w:proofErr w:type="spellEnd"/>
      <w:r w:rsidRPr="00AF2CBD">
        <w:rPr>
          <w:sz w:val="28"/>
          <w:szCs w:val="28"/>
        </w:rPr>
        <w:t xml:space="preserve"> является первостепенной и главной задачей государственных органов, осуществляющих экологическую функцию.</w:t>
      </w:r>
    </w:p>
    <w:p w:rsidR="009A482D" w:rsidRPr="00AF2CBD" w:rsidRDefault="009A482D" w:rsidP="00AF2CBD">
      <w:pPr>
        <w:pStyle w:val="a4"/>
        <w:shd w:val="clear" w:color="auto" w:fill="FFFFFF"/>
        <w:spacing w:before="0" w:beforeAutospacing="0" w:after="0" w:afterAutospacing="0"/>
        <w:ind w:left="225" w:right="525" w:firstLine="709"/>
        <w:contextualSpacing/>
        <w:jc w:val="both"/>
        <w:rPr>
          <w:sz w:val="28"/>
          <w:szCs w:val="28"/>
        </w:rPr>
      </w:pPr>
      <w:r w:rsidRPr="00AF2CBD">
        <w:rPr>
          <w:sz w:val="28"/>
          <w:szCs w:val="28"/>
        </w:rPr>
        <w:t xml:space="preserve">Профилактика </w:t>
      </w:r>
      <w:proofErr w:type="spellStart"/>
      <w:r w:rsidRPr="00AF2CBD">
        <w:rPr>
          <w:sz w:val="28"/>
          <w:szCs w:val="28"/>
        </w:rPr>
        <w:t>эковреда</w:t>
      </w:r>
      <w:proofErr w:type="spellEnd"/>
      <w:r w:rsidRPr="00AF2CBD">
        <w:rPr>
          <w:sz w:val="28"/>
          <w:szCs w:val="28"/>
        </w:rPr>
        <w:t xml:space="preserve"> включает в себя множество мероприятий, которые должны осуществляться системно и комплексно.</w:t>
      </w:r>
    </w:p>
    <w:p w:rsidR="009A482D" w:rsidRPr="00AF2CBD" w:rsidRDefault="009A482D" w:rsidP="00AF2CBD">
      <w:pPr>
        <w:pStyle w:val="a4"/>
        <w:shd w:val="clear" w:color="auto" w:fill="FFFFFF"/>
        <w:spacing w:before="0" w:beforeAutospacing="0" w:after="0" w:afterAutospacing="0"/>
        <w:ind w:left="225" w:right="525" w:firstLine="709"/>
        <w:contextualSpacing/>
        <w:jc w:val="both"/>
        <w:rPr>
          <w:sz w:val="28"/>
          <w:szCs w:val="28"/>
        </w:rPr>
      </w:pPr>
      <w:r w:rsidRPr="00AF2CBD">
        <w:rPr>
          <w:rStyle w:val="a5"/>
          <w:sz w:val="28"/>
          <w:szCs w:val="28"/>
        </w:rPr>
        <w:t>2. Пресечение</w:t>
      </w:r>
      <w:r w:rsidRPr="00AF2CBD">
        <w:rPr>
          <w:sz w:val="28"/>
          <w:szCs w:val="28"/>
        </w:rPr>
        <w:t> нанесения экологического вреда. В частности, органы экологического контроля вправе совершать три группы действий:</w:t>
      </w:r>
    </w:p>
    <w:p w:rsidR="009A482D" w:rsidRPr="00AF2CBD" w:rsidRDefault="009A482D" w:rsidP="00AF2CBD">
      <w:pPr>
        <w:pStyle w:val="a4"/>
        <w:shd w:val="clear" w:color="auto" w:fill="FFFFFF"/>
        <w:spacing w:before="0" w:beforeAutospacing="0" w:after="0" w:afterAutospacing="0"/>
        <w:ind w:left="225" w:right="525" w:firstLine="709"/>
        <w:contextualSpacing/>
        <w:jc w:val="both"/>
        <w:rPr>
          <w:sz w:val="28"/>
          <w:szCs w:val="28"/>
        </w:rPr>
      </w:pPr>
      <w:r w:rsidRPr="00AF2CBD">
        <w:rPr>
          <w:sz w:val="28"/>
          <w:szCs w:val="28"/>
        </w:rPr>
        <w:t xml:space="preserve">а) ограничивать экологически опасную деятельность тех или иных предприятий. Например, даже при соблюдении ПДВ в атмосферу </w:t>
      </w:r>
      <w:r w:rsidRPr="00AF2CBD">
        <w:rPr>
          <w:sz w:val="28"/>
          <w:szCs w:val="28"/>
        </w:rPr>
        <w:lastRenderedPageBreak/>
        <w:t>предприятию могут быть даны ограничения выбросов не допустимого предела, если состояние окружающей среды стало критическим;</w:t>
      </w:r>
    </w:p>
    <w:p w:rsidR="009A482D" w:rsidRPr="00AF2CBD" w:rsidRDefault="009A482D" w:rsidP="00AF2CBD">
      <w:pPr>
        <w:pStyle w:val="a4"/>
        <w:shd w:val="clear" w:color="auto" w:fill="FFFFFF"/>
        <w:spacing w:before="0" w:beforeAutospacing="0" w:after="0" w:afterAutospacing="0"/>
        <w:ind w:left="225" w:right="525" w:firstLine="709"/>
        <w:contextualSpacing/>
        <w:jc w:val="both"/>
        <w:rPr>
          <w:sz w:val="28"/>
          <w:szCs w:val="28"/>
        </w:rPr>
      </w:pPr>
      <w:r w:rsidRPr="00AF2CBD">
        <w:rPr>
          <w:sz w:val="28"/>
          <w:szCs w:val="28"/>
        </w:rPr>
        <w:t xml:space="preserve">б) приостанавливать деятельность хозяйствующих субъектов, если это необходимо для обеспечения экологического </w:t>
      </w:r>
      <w:proofErr w:type="gramStart"/>
      <w:r w:rsidRPr="00AF2CBD">
        <w:rPr>
          <w:sz w:val="28"/>
          <w:szCs w:val="28"/>
        </w:rPr>
        <w:t>благополучии</w:t>
      </w:r>
      <w:proofErr w:type="gramEnd"/>
      <w:r w:rsidRPr="00AF2CBD">
        <w:rPr>
          <w:sz w:val="28"/>
          <w:szCs w:val="28"/>
        </w:rPr>
        <w:t xml:space="preserve"> в данной местности. Например, если загазованность на центральных улицах населенного пункта становится опасной для проживающих на них лиц, то экологические службы и ГИ</w:t>
      </w:r>
      <w:proofErr w:type="gramStart"/>
      <w:r w:rsidRPr="00AF2CBD">
        <w:rPr>
          <w:sz w:val="28"/>
          <w:szCs w:val="28"/>
        </w:rPr>
        <w:t>БДД впр</w:t>
      </w:r>
      <w:proofErr w:type="gramEnd"/>
      <w:r w:rsidRPr="00AF2CBD">
        <w:rPr>
          <w:sz w:val="28"/>
          <w:szCs w:val="28"/>
        </w:rPr>
        <w:t>аве запретить движение транспорта по некоторым улицам поселений;</w:t>
      </w:r>
    </w:p>
    <w:p w:rsidR="009A482D" w:rsidRPr="00AF2CBD" w:rsidRDefault="009A482D" w:rsidP="00AF2CBD">
      <w:pPr>
        <w:pStyle w:val="a4"/>
        <w:shd w:val="clear" w:color="auto" w:fill="FFFFFF"/>
        <w:spacing w:before="0" w:beforeAutospacing="0" w:after="0" w:afterAutospacing="0"/>
        <w:ind w:left="225" w:right="525" w:firstLine="709"/>
        <w:contextualSpacing/>
        <w:jc w:val="both"/>
        <w:rPr>
          <w:sz w:val="28"/>
          <w:szCs w:val="28"/>
        </w:rPr>
      </w:pPr>
      <w:r w:rsidRPr="00AF2CBD">
        <w:rPr>
          <w:sz w:val="28"/>
          <w:szCs w:val="28"/>
        </w:rPr>
        <w:t xml:space="preserve">в) прекращать виды деятельности, опасные для окружающей среды и населения. Так, деятельность устройств, связанная с </w:t>
      </w:r>
      <w:proofErr w:type="spellStart"/>
      <w:r w:rsidRPr="00AF2CBD">
        <w:rPr>
          <w:sz w:val="28"/>
          <w:szCs w:val="28"/>
        </w:rPr>
        <w:t>ионизирущим</w:t>
      </w:r>
      <w:proofErr w:type="spellEnd"/>
      <w:r w:rsidRPr="00AF2CBD">
        <w:rPr>
          <w:sz w:val="28"/>
          <w:szCs w:val="28"/>
        </w:rPr>
        <w:t xml:space="preserve"> излучением, может быть прекращена и запрещена, если это опасно для окружающих.</w:t>
      </w:r>
    </w:p>
    <w:p w:rsidR="009A482D" w:rsidRPr="00AF2CBD" w:rsidRDefault="009A482D" w:rsidP="00AF2CBD">
      <w:pPr>
        <w:pStyle w:val="a4"/>
        <w:shd w:val="clear" w:color="auto" w:fill="FFFFFF"/>
        <w:spacing w:before="0" w:beforeAutospacing="0" w:after="0" w:afterAutospacing="0"/>
        <w:ind w:left="225" w:right="525" w:firstLine="709"/>
        <w:contextualSpacing/>
        <w:jc w:val="both"/>
        <w:rPr>
          <w:sz w:val="28"/>
          <w:szCs w:val="28"/>
        </w:rPr>
      </w:pPr>
      <w:r w:rsidRPr="00AF2CBD">
        <w:rPr>
          <w:rStyle w:val="a5"/>
          <w:sz w:val="28"/>
          <w:szCs w:val="28"/>
        </w:rPr>
        <w:t>3. Восстановление</w:t>
      </w:r>
      <w:r w:rsidRPr="00AF2CBD">
        <w:rPr>
          <w:sz w:val="28"/>
          <w:szCs w:val="28"/>
        </w:rPr>
        <w:t xml:space="preserve"> нарушенных природных и иных объектов, которым </w:t>
      </w:r>
      <w:proofErr w:type="gramStart"/>
      <w:r w:rsidRPr="00AF2CBD">
        <w:rPr>
          <w:sz w:val="28"/>
          <w:szCs w:val="28"/>
        </w:rPr>
        <w:t>причинен</w:t>
      </w:r>
      <w:proofErr w:type="gramEnd"/>
      <w:r w:rsidRPr="00AF2CBD">
        <w:rPr>
          <w:sz w:val="28"/>
          <w:szCs w:val="28"/>
        </w:rPr>
        <w:t xml:space="preserve"> </w:t>
      </w:r>
      <w:proofErr w:type="spellStart"/>
      <w:r w:rsidRPr="00AF2CBD">
        <w:rPr>
          <w:sz w:val="28"/>
          <w:szCs w:val="28"/>
        </w:rPr>
        <w:t>эковред</w:t>
      </w:r>
      <w:proofErr w:type="spellEnd"/>
      <w:r w:rsidRPr="00AF2CBD">
        <w:rPr>
          <w:sz w:val="28"/>
          <w:szCs w:val="28"/>
        </w:rPr>
        <w:t>. Например, на землях ряда субъектов РФ, пострадавших от аварии на Чернобыльской АЭС в 1986 г., проводятся мероприятия по реабилитации территорий.</w:t>
      </w:r>
    </w:p>
    <w:p w:rsidR="009A482D" w:rsidRPr="00AF2CBD" w:rsidRDefault="009A482D" w:rsidP="00AF2CBD">
      <w:pPr>
        <w:pStyle w:val="a4"/>
        <w:shd w:val="clear" w:color="auto" w:fill="FFFFFF"/>
        <w:spacing w:before="0" w:beforeAutospacing="0" w:after="0" w:afterAutospacing="0"/>
        <w:ind w:left="225" w:right="525" w:firstLine="709"/>
        <w:contextualSpacing/>
        <w:jc w:val="both"/>
        <w:rPr>
          <w:sz w:val="28"/>
          <w:szCs w:val="28"/>
        </w:rPr>
      </w:pPr>
      <w:r w:rsidRPr="00AF2CBD">
        <w:rPr>
          <w:sz w:val="28"/>
          <w:szCs w:val="28"/>
        </w:rPr>
        <w:t xml:space="preserve">Восстановление природных объектов осуществляется и через взыскание стоимости причиненного </w:t>
      </w:r>
      <w:proofErr w:type="spellStart"/>
      <w:r w:rsidRPr="00AF2CBD">
        <w:rPr>
          <w:sz w:val="28"/>
          <w:szCs w:val="28"/>
        </w:rPr>
        <w:t>эковреда</w:t>
      </w:r>
      <w:proofErr w:type="spellEnd"/>
      <w:r w:rsidRPr="00AF2CBD">
        <w:rPr>
          <w:sz w:val="28"/>
          <w:szCs w:val="28"/>
        </w:rPr>
        <w:t xml:space="preserve"> с виновных в этом лиц; в денежной компенсации морального вреда, нанесенного экологическими правонарушениями потерпевшим; в проведении мероприятий по восстановлению их здоровья и т.д.</w:t>
      </w:r>
    </w:p>
    <w:p w:rsidR="009A482D" w:rsidRPr="00AF2CBD" w:rsidRDefault="009A482D" w:rsidP="00AF2CBD">
      <w:pPr>
        <w:pStyle w:val="a4"/>
        <w:shd w:val="clear" w:color="auto" w:fill="FFFFFF"/>
        <w:spacing w:before="0" w:beforeAutospacing="0" w:after="0" w:afterAutospacing="0"/>
        <w:ind w:left="225" w:right="525" w:firstLine="709"/>
        <w:contextualSpacing/>
        <w:jc w:val="both"/>
        <w:rPr>
          <w:sz w:val="28"/>
          <w:szCs w:val="28"/>
        </w:rPr>
      </w:pPr>
      <w:r w:rsidRPr="00AF2CBD">
        <w:rPr>
          <w:i/>
          <w:iCs/>
          <w:sz w:val="28"/>
          <w:szCs w:val="28"/>
        </w:rPr>
        <w:t xml:space="preserve">Таким образом, независимо от многочисленных видов и разновидностей </w:t>
      </w:r>
      <w:proofErr w:type="spellStart"/>
      <w:r w:rsidRPr="00AF2CBD">
        <w:rPr>
          <w:i/>
          <w:iCs/>
          <w:sz w:val="28"/>
          <w:szCs w:val="28"/>
        </w:rPr>
        <w:t>эковреда</w:t>
      </w:r>
      <w:proofErr w:type="spellEnd"/>
      <w:r w:rsidRPr="00AF2CBD">
        <w:rPr>
          <w:i/>
          <w:iCs/>
          <w:sz w:val="28"/>
          <w:szCs w:val="28"/>
        </w:rPr>
        <w:t>, устранение его сводится к трем основным способам </w:t>
      </w:r>
      <w:r w:rsidRPr="00AF2CBD">
        <w:rPr>
          <w:sz w:val="28"/>
          <w:szCs w:val="28"/>
        </w:rPr>
        <w:t>–</w:t>
      </w:r>
      <w:r w:rsidRPr="00AF2CBD">
        <w:rPr>
          <w:i/>
          <w:iCs/>
          <w:sz w:val="28"/>
          <w:szCs w:val="28"/>
        </w:rPr>
        <w:t> к его профилактике (предотвращению), его пресечению и восстановлению последствий, нанесенных экологическим правонарушением.</w:t>
      </w:r>
    </w:p>
    <w:p w:rsidR="002C0A9B" w:rsidRPr="00AF2CBD" w:rsidRDefault="002C0A9B" w:rsidP="00AF2CBD">
      <w:pPr>
        <w:tabs>
          <w:tab w:val="left" w:pos="2355"/>
        </w:tabs>
        <w:spacing w:after="0" w:line="240" w:lineRule="auto"/>
        <w:ind w:firstLine="709"/>
        <w:contextualSpacing/>
        <w:jc w:val="both"/>
        <w:rPr>
          <w:rFonts w:ascii="Times New Roman" w:hAnsi="Times New Roman" w:cs="Times New Roman"/>
          <w:sz w:val="28"/>
          <w:szCs w:val="28"/>
          <w:lang w:eastAsia="ru-RU"/>
        </w:rPr>
      </w:pPr>
    </w:p>
    <w:p w:rsidR="002C0A9B" w:rsidRPr="00AF2CBD" w:rsidRDefault="002C0A9B" w:rsidP="00AF2CBD">
      <w:pPr>
        <w:tabs>
          <w:tab w:val="left" w:pos="2355"/>
        </w:tabs>
        <w:spacing w:after="0" w:line="240" w:lineRule="auto"/>
        <w:ind w:firstLine="709"/>
        <w:contextualSpacing/>
        <w:jc w:val="both"/>
        <w:rPr>
          <w:rFonts w:ascii="Times New Roman" w:hAnsi="Times New Roman" w:cs="Times New Roman"/>
          <w:sz w:val="28"/>
          <w:szCs w:val="28"/>
          <w:lang w:eastAsia="ru-RU"/>
        </w:rPr>
      </w:pPr>
    </w:p>
    <w:sectPr w:rsidR="002C0A9B" w:rsidRPr="00AF2C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D29C0"/>
    <w:multiLevelType w:val="multilevel"/>
    <w:tmpl w:val="AE36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F0A78"/>
    <w:multiLevelType w:val="multilevel"/>
    <w:tmpl w:val="A684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3978F9"/>
    <w:multiLevelType w:val="multilevel"/>
    <w:tmpl w:val="8664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A73991"/>
    <w:multiLevelType w:val="multilevel"/>
    <w:tmpl w:val="408A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102808"/>
    <w:multiLevelType w:val="multilevel"/>
    <w:tmpl w:val="09CC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082D0D"/>
    <w:multiLevelType w:val="multilevel"/>
    <w:tmpl w:val="EF2E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8E14E0"/>
    <w:multiLevelType w:val="multilevel"/>
    <w:tmpl w:val="F5F0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D30"/>
    <w:rsid w:val="000E4900"/>
    <w:rsid w:val="002C0A9B"/>
    <w:rsid w:val="003E0CBC"/>
    <w:rsid w:val="005B4F30"/>
    <w:rsid w:val="005E4D52"/>
    <w:rsid w:val="00602BA4"/>
    <w:rsid w:val="007F5D30"/>
    <w:rsid w:val="009A482D"/>
    <w:rsid w:val="00A862C1"/>
    <w:rsid w:val="00AF2CBD"/>
    <w:rsid w:val="00B451E9"/>
    <w:rsid w:val="00CA1FE5"/>
    <w:rsid w:val="00FA7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paragraph">
    <w:name w:val="book-paragraph"/>
    <w:basedOn w:val="a"/>
    <w:rsid w:val="000E49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2C0A9B"/>
    <w:rPr>
      <w:color w:val="0000FF" w:themeColor="hyperlink"/>
      <w:u w:val="single"/>
    </w:rPr>
  </w:style>
  <w:style w:type="paragraph" w:styleId="a4">
    <w:name w:val="Normal (Web)"/>
    <w:basedOn w:val="a"/>
    <w:uiPriority w:val="99"/>
    <w:semiHidden/>
    <w:unhideWhenUsed/>
    <w:rsid w:val="009A48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A48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paragraph">
    <w:name w:val="book-paragraph"/>
    <w:basedOn w:val="a"/>
    <w:rsid w:val="000E49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2C0A9B"/>
    <w:rPr>
      <w:color w:val="0000FF" w:themeColor="hyperlink"/>
      <w:u w:val="single"/>
    </w:rPr>
  </w:style>
  <w:style w:type="paragraph" w:styleId="a4">
    <w:name w:val="Normal (Web)"/>
    <w:basedOn w:val="a"/>
    <w:uiPriority w:val="99"/>
    <w:semiHidden/>
    <w:unhideWhenUsed/>
    <w:rsid w:val="009A48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A48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692737">
      <w:bodyDiv w:val="1"/>
      <w:marLeft w:val="0"/>
      <w:marRight w:val="0"/>
      <w:marTop w:val="0"/>
      <w:marBottom w:val="0"/>
      <w:divBdr>
        <w:top w:val="none" w:sz="0" w:space="0" w:color="auto"/>
        <w:left w:val="none" w:sz="0" w:space="0" w:color="auto"/>
        <w:bottom w:val="none" w:sz="0" w:space="0" w:color="auto"/>
        <w:right w:val="none" w:sz="0" w:space="0" w:color="auto"/>
      </w:divBdr>
      <w:divsChild>
        <w:div w:id="39404580">
          <w:marLeft w:val="0"/>
          <w:marRight w:val="0"/>
          <w:marTop w:val="375"/>
          <w:marBottom w:val="0"/>
          <w:divBdr>
            <w:top w:val="none" w:sz="0" w:space="0" w:color="auto"/>
            <w:left w:val="none" w:sz="0" w:space="0" w:color="auto"/>
            <w:bottom w:val="none" w:sz="0" w:space="0" w:color="auto"/>
            <w:right w:val="none" w:sz="0" w:space="0" w:color="auto"/>
          </w:divBdr>
        </w:div>
      </w:divsChild>
    </w:div>
    <w:div w:id="1147748240">
      <w:bodyDiv w:val="1"/>
      <w:marLeft w:val="0"/>
      <w:marRight w:val="0"/>
      <w:marTop w:val="0"/>
      <w:marBottom w:val="0"/>
      <w:divBdr>
        <w:top w:val="none" w:sz="0" w:space="0" w:color="auto"/>
        <w:left w:val="none" w:sz="0" w:space="0" w:color="auto"/>
        <w:bottom w:val="none" w:sz="0" w:space="0" w:color="auto"/>
        <w:right w:val="none" w:sz="0" w:space="0" w:color="auto"/>
      </w:divBdr>
      <w:divsChild>
        <w:div w:id="1855731130">
          <w:marLeft w:val="0"/>
          <w:marRight w:val="0"/>
          <w:marTop w:val="0"/>
          <w:marBottom w:val="0"/>
          <w:divBdr>
            <w:top w:val="none" w:sz="0" w:space="0" w:color="auto"/>
            <w:left w:val="none" w:sz="0" w:space="0" w:color="auto"/>
            <w:bottom w:val="none" w:sz="0" w:space="0" w:color="auto"/>
            <w:right w:val="none" w:sz="0" w:space="0" w:color="auto"/>
          </w:divBdr>
        </w:div>
      </w:divsChild>
    </w:div>
    <w:div w:id="1505247005">
      <w:bodyDiv w:val="1"/>
      <w:marLeft w:val="0"/>
      <w:marRight w:val="0"/>
      <w:marTop w:val="0"/>
      <w:marBottom w:val="0"/>
      <w:divBdr>
        <w:top w:val="none" w:sz="0" w:space="0" w:color="auto"/>
        <w:left w:val="none" w:sz="0" w:space="0" w:color="auto"/>
        <w:bottom w:val="none" w:sz="0" w:space="0" w:color="auto"/>
        <w:right w:val="none" w:sz="0" w:space="0" w:color="auto"/>
      </w:divBdr>
      <w:divsChild>
        <w:div w:id="575475862">
          <w:marLeft w:val="0"/>
          <w:marRight w:val="0"/>
          <w:marTop w:val="0"/>
          <w:marBottom w:val="0"/>
          <w:divBdr>
            <w:top w:val="none" w:sz="0" w:space="0" w:color="auto"/>
            <w:left w:val="none" w:sz="0" w:space="0" w:color="auto"/>
            <w:bottom w:val="none" w:sz="0" w:space="0" w:color="auto"/>
            <w:right w:val="none" w:sz="0" w:space="0" w:color="auto"/>
          </w:divBdr>
        </w:div>
      </w:divsChild>
    </w:div>
    <w:div w:id="1544322084">
      <w:bodyDiv w:val="1"/>
      <w:marLeft w:val="0"/>
      <w:marRight w:val="0"/>
      <w:marTop w:val="0"/>
      <w:marBottom w:val="0"/>
      <w:divBdr>
        <w:top w:val="none" w:sz="0" w:space="0" w:color="auto"/>
        <w:left w:val="none" w:sz="0" w:space="0" w:color="auto"/>
        <w:bottom w:val="none" w:sz="0" w:space="0" w:color="auto"/>
        <w:right w:val="none" w:sz="0" w:space="0" w:color="auto"/>
      </w:divBdr>
    </w:div>
    <w:div w:id="1566061736">
      <w:bodyDiv w:val="1"/>
      <w:marLeft w:val="0"/>
      <w:marRight w:val="0"/>
      <w:marTop w:val="0"/>
      <w:marBottom w:val="0"/>
      <w:divBdr>
        <w:top w:val="none" w:sz="0" w:space="0" w:color="auto"/>
        <w:left w:val="none" w:sz="0" w:space="0" w:color="auto"/>
        <w:bottom w:val="none" w:sz="0" w:space="0" w:color="auto"/>
        <w:right w:val="none" w:sz="0" w:space="0" w:color="auto"/>
      </w:divBdr>
      <w:divsChild>
        <w:div w:id="442269158">
          <w:marLeft w:val="75"/>
          <w:marRight w:val="75"/>
          <w:marTop w:val="75"/>
          <w:marBottom w:val="75"/>
          <w:divBdr>
            <w:top w:val="none" w:sz="0" w:space="0" w:color="auto"/>
            <w:left w:val="none" w:sz="0" w:space="0" w:color="auto"/>
            <w:bottom w:val="none" w:sz="0" w:space="0" w:color="auto"/>
            <w:right w:val="none" w:sz="0" w:space="0" w:color="auto"/>
          </w:divBdr>
          <w:divsChild>
            <w:div w:id="318850794">
              <w:marLeft w:val="0"/>
              <w:marRight w:val="0"/>
              <w:marTop w:val="0"/>
              <w:marBottom w:val="0"/>
              <w:divBdr>
                <w:top w:val="none" w:sz="0" w:space="0" w:color="auto"/>
                <w:left w:val="none" w:sz="0" w:space="0" w:color="auto"/>
                <w:bottom w:val="none" w:sz="0" w:space="0" w:color="auto"/>
                <w:right w:val="none" w:sz="0" w:space="0" w:color="auto"/>
              </w:divBdr>
              <w:divsChild>
                <w:div w:id="110607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72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3905</Words>
  <Characters>22259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2021-04-13T14:34:00Z</dcterms:created>
  <dcterms:modified xsi:type="dcterms:W3CDTF">2021-04-14T12:06:00Z</dcterms:modified>
</cp:coreProperties>
</file>