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C" w:rsidRPr="00993B1C" w:rsidRDefault="00993B1C" w:rsidP="00993B1C">
      <w:pPr>
        <w:tabs>
          <w:tab w:val="left" w:pos="709"/>
        </w:tabs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993B1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высшего образования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lang w:eastAsia="ru-RU"/>
        </w:rPr>
      </w:pPr>
      <w:r w:rsidRPr="00993B1C">
        <w:rPr>
          <w:rFonts w:eastAsia="Times New Roman"/>
          <w:b/>
          <w:i/>
          <w:color w:val="000000"/>
          <w:lang w:eastAsia="ru-RU"/>
        </w:rPr>
        <w:t>«Дагестанский государственный университет»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Институт дополнительного образования ДГУ</w:t>
      </w: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0357" w:type="dxa"/>
        <w:tblLayout w:type="fixed"/>
        <w:tblLook w:val="0000"/>
      </w:tblPr>
      <w:tblGrid>
        <w:gridCol w:w="5070"/>
        <w:gridCol w:w="5287"/>
      </w:tblGrid>
      <w:tr w:rsidR="00993B1C" w:rsidRPr="00993B1C" w:rsidTr="003A42E8">
        <w:trPr>
          <w:trHeight w:val="1944"/>
        </w:trPr>
        <w:tc>
          <w:tcPr>
            <w:tcW w:w="5070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993B1C">
              <w:rPr>
                <w:rFonts w:eastAsia="Times New Roman"/>
                <w:color w:val="000000"/>
                <w:lang w:eastAsia="ru-RU"/>
              </w:rPr>
              <w:t>УТВЕРЖДЕНО</w:t>
            </w:r>
            <w:r w:rsidRPr="00993B1C">
              <w:rPr>
                <w:rFonts w:eastAsia="Times New Roman"/>
                <w:b/>
                <w:color w:val="000000"/>
                <w:lang w:eastAsia="ru-RU"/>
              </w:rPr>
              <w:t>: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Председатель Ученого совета,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Ректор ДГУ, профессор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М.Х. Рабаданов 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«___» _________________2018 г.</w:t>
            </w:r>
          </w:p>
        </w:tc>
      </w:tr>
    </w:tbl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  <w:r w:rsidRPr="00993B1C">
        <w:rPr>
          <w:rFonts w:eastAsia="Times New Roman"/>
          <w:b/>
          <w:color w:val="000000"/>
          <w:lang w:eastAsia="ru-RU"/>
        </w:rPr>
        <w:t>Программа профессиональной переподготовки</w:t>
      </w:r>
    </w:p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993B1C" w:rsidRPr="00A50CAE" w:rsidRDefault="00FB34AF" w:rsidP="00A50CAE">
      <w:pPr>
        <w:spacing w:after="0" w:line="240" w:lineRule="auto"/>
        <w:ind w:right="-1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Физическая культура и спорт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Трудоемкость </w:t>
      </w:r>
    </w:p>
    <w:p w:rsidR="00993B1C" w:rsidRPr="00993B1C" w:rsidRDefault="00A50CAE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506</w:t>
      </w:r>
      <w:r w:rsidR="00993B1C"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993B1C" w:rsidRPr="00993B1C">
        <w:rPr>
          <w:rFonts w:eastAsia="Times New Roman"/>
          <w:color w:val="000000"/>
          <w:sz w:val="24"/>
          <w:szCs w:val="24"/>
          <w:lang w:eastAsia="ru-RU"/>
        </w:rPr>
        <w:t>час</w:t>
      </w:r>
      <w:r>
        <w:rPr>
          <w:rFonts w:eastAsia="Times New Roman"/>
          <w:color w:val="000000"/>
          <w:sz w:val="24"/>
          <w:szCs w:val="24"/>
          <w:lang w:eastAsia="ru-RU"/>
        </w:rPr>
        <w:t>ов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9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00"/>
        <w:gridCol w:w="4902"/>
      </w:tblGrid>
      <w:tr w:rsidR="00993B1C" w:rsidRPr="00993B1C" w:rsidTr="003A42E8">
        <w:trPr>
          <w:trHeight w:val="1749"/>
        </w:trPr>
        <w:tc>
          <w:tcPr>
            <w:tcW w:w="4900" w:type="dxa"/>
          </w:tcPr>
          <w:p w:rsid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0755" w:rsidRDefault="00BF0755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0755" w:rsidRDefault="00BF0755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0755" w:rsidRDefault="00BF0755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0755" w:rsidRDefault="00BF0755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0755" w:rsidRDefault="00BF0755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0755" w:rsidRPr="00993B1C" w:rsidRDefault="00BF0755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Зав. кафедрой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«___________________________»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902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i/>
                <w:sz w:val="20"/>
                <w:szCs w:val="24"/>
                <w:lang w:eastAsia="ru-RU"/>
              </w:rPr>
            </w:pPr>
            <w:r w:rsidRPr="00993B1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993B1C">
              <w:rPr>
                <w:rFonts w:eastAsia="Times New Roman"/>
                <w:i/>
                <w:sz w:val="20"/>
                <w:szCs w:val="24"/>
                <w:lang w:eastAsia="ru-RU"/>
              </w:rPr>
              <w:t>уч. степень, звание, должность, ФИО</w:t>
            </w:r>
            <w:r w:rsidRPr="00993B1C">
              <w:rPr>
                <w:rFonts w:eastAsia="Times New Roman"/>
                <w:sz w:val="20"/>
                <w:szCs w:val="24"/>
                <w:lang w:eastAsia="ru-RU"/>
              </w:rPr>
              <w:t xml:space="preserve">)    </w:t>
            </w:r>
            <w:r w:rsidRPr="00993B1C">
              <w:rPr>
                <w:rFonts w:eastAsia="Times New Roman"/>
                <w:i/>
                <w:sz w:val="20"/>
                <w:szCs w:val="24"/>
                <w:lang w:eastAsia="ru-RU"/>
              </w:rPr>
              <w:t>(подпись)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Института дополнительного образования,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М.М.Османов _________________</w:t>
            </w: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B1C" w:rsidRPr="00993B1C" w:rsidRDefault="00993B1C" w:rsidP="00993B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FB34AF">
      <w:pPr>
        <w:tabs>
          <w:tab w:val="left" w:pos="993"/>
        </w:tabs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color w:val="000000"/>
          <w:sz w:val="24"/>
          <w:szCs w:val="24"/>
          <w:lang w:eastAsia="ru-RU"/>
        </w:rPr>
        <w:t>Махачкала 2018г.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A1EBB" w:rsidRDefault="001A1EBB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Pr="001A1EBB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FB34AF" w:rsidRPr="00D75F6A" w:rsidRDefault="00D75F6A" w:rsidP="00D75F6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="00FB34AF" w:rsidRPr="00D75F6A">
        <w:rPr>
          <w:b/>
        </w:rPr>
        <w:t>ОБЩИЕ ПОЛОЖЕНИЯ</w:t>
      </w:r>
    </w:p>
    <w:p w:rsidR="00FB34AF" w:rsidRDefault="0030487F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</w:pPr>
      <w:r>
        <w:rPr>
          <w:b/>
        </w:rPr>
        <w:t xml:space="preserve">1.1. </w:t>
      </w:r>
      <w:r w:rsidR="00FB34AF" w:rsidRPr="00FB34AF">
        <w:rPr>
          <w:b/>
        </w:rPr>
        <w:t>Дополнительная профессиональная образовательная программа профессиональной переподготовки «Физическая культура и спорт»</w:t>
      </w:r>
    </w:p>
    <w:p w:rsidR="00FB34AF" w:rsidRDefault="00FB34AF" w:rsidP="00FB34A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Дополнительная образовательная программа профессиональной переподготовки, реализуемая Институтом дополнительного образования ФГБОУ ВО «Дагестанский государственный университет» (далее ИДО ДГУ) по профилю «Физическая культура и спорт», представляет 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(ФГОС ВО) и Профессионального стандарта «Тренер». </w:t>
      </w:r>
    </w:p>
    <w:p w:rsidR="00FB34AF" w:rsidRDefault="00FB34AF" w:rsidP="00FB34A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>Дополнительная образовательная программа профессиональной переподготовки (далее – ДПОП ПП)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педагогической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D75F6A" w:rsidRDefault="00D75F6A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  <w:rPr>
          <w:b/>
        </w:rPr>
      </w:pPr>
    </w:p>
    <w:p w:rsidR="0066444B" w:rsidRPr="0066444B" w:rsidRDefault="0030487F" w:rsidP="00D75F6A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center"/>
        <w:rPr>
          <w:b/>
        </w:rPr>
      </w:pPr>
      <w:r>
        <w:rPr>
          <w:b/>
        </w:rPr>
        <w:lastRenderedPageBreak/>
        <w:t xml:space="preserve">1.2. </w:t>
      </w:r>
      <w:r w:rsidR="00FB34AF" w:rsidRPr="0066444B">
        <w:rPr>
          <w:b/>
        </w:rPr>
        <w:t>Нормативные документы для разработки ДПОП ПП «Физическая культура и спорт»</w:t>
      </w:r>
    </w:p>
    <w:p w:rsidR="0066444B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Дополнительная профессиональная образовательная программ профессиональной переподготовки «Физическая культура и спорт» составлена в соответствии Профессиональным стандартом «Тренер» (Приказ Минтруда России от 7 апреля 2014 г. № 193н) и Федеральным государственным образовательным стандартом высшего образования по направлению подготовки 49.03.01 Физическая культура (Приказ Минобрнауки РФ от 07 августа 2014 г. № 935). Нормативно-правовую базу разработки ДПОП ПП составляют:  </w:t>
      </w:r>
    </w:p>
    <w:p w:rsidR="0066444B" w:rsidRDefault="0066444B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>
        <w:t xml:space="preserve">  </w:t>
      </w:r>
      <w:r w:rsidR="00FB34AF">
        <w:t>Федеральный закон «Об образовании в Российской Федерации» № 273-ФЗ от 29.12.2012г. (с изменениями и дополнениями);</w:t>
      </w:r>
    </w:p>
    <w:p w:rsidR="0066444B" w:rsidRDefault="0066444B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Трудовой кодекс Российской Федерации от 30 декабря 2001 г. № 197-ФЗ; </w:t>
      </w:r>
    </w:p>
    <w:p w:rsidR="0066444B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</w:t>
      </w:r>
      <w:r w:rsidR="0066444B">
        <w:sym w:font="Symbol" w:char="F0B7"/>
      </w:r>
      <w:r w:rsidR="0066444B">
        <w:t xml:space="preserve"> </w:t>
      </w:r>
      <w: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РФ от 1 июля 2013 г. № 499);</w:t>
      </w:r>
    </w:p>
    <w:p w:rsidR="0066444B" w:rsidRDefault="0066444B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Приказ Минобрнауки РФ от 15.11.2013 г. № 1244 «О внесении изменений в 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РФ от 1 июля 2013 г. № 499);</w:t>
      </w:r>
    </w:p>
    <w:p w:rsidR="0066444B" w:rsidRDefault="0066444B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Письмо Минобрнауки РФ № 06-735 от 09.10.2013 г. «О дополнительном профессиональном образовании» (вместе с Разъяснениями о законодательном и нормативном правовом обеспечении дополнительного профессионального образования);</w:t>
      </w:r>
    </w:p>
    <w:p w:rsidR="0030487F" w:rsidRDefault="0066444B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Письмо Минобрнауки РФ от 07.05.2014 г. № АК-1261/06 «Об</w:t>
      </w:r>
      <w:r w:rsidR="0030487F">
        <w:t xml:space="preserve"> </w:t>
      </w:r>
      <w:r w:rsidR="00FB34AF">
        <w:t>особенностях законодательного и нормативного правового обеспечения в сфере ДПО»;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lastRenderedPageBreak/>
        <w:sym w:font="Symbol" w:char="F0B7"/>
      </w:r>
      <w:r>
        <w:t xml:space="preserve"> </w:t>
      </w:r>
      <w:r w:rsidR="00FB34AF">
        <w:t>Письмо Минобрнауки РФ от 21 апреля 2015 г. № ВК – 1014/06. Онаправлении методических рекомендаций по реализации дополнительных профессиональных программ (вместе с «Методическими рекомендациями по реализации дополнительных профессиональных программ»);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Письмо Минобрнауки РФ от 30 марта 2015 г. № АК-821/06 «О направлении методических рекомендаций по итоговой аттестации слушателей» (вместе с «Методическими рекомендациями по итоговой аттестации слушателей»);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Письмо Минобрнауки России от 22.04.2015 N ВК-1032/06 "О</w:t>
      </w:r>
      <w:r w:rsidR="00FB34AF">
        <w:sym w:font="Symbol" w:char="F0B7"/>
      </w:r>
      <w:r w:rsidR="00FB34AF">
        <w:t xml:space="preserve"> направлении методических рекомендаций" (вместе с "Методическими рекомендациями-разъяснениями по разработке дополнительных профессиональных программ на основе профессиональных стандартов");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Письмо Минобрнауки России от 12.03.2015 N АК-610/06 "О направлении методических рекомендаций" (вместе с "Методическими рекомендациями по разработке, порядку выдачи и учету документов о квалификации в сфере дополнительного профессионального образования");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Единый тарифно-квалификационный справочник работ и профессий</w:t>
      </w:r>
      <w:r w:rsidR="00FB34AF">
        <w:sym w:font="Symbol" w:char="F0B7"/>
      </w:r>
      <w:r w:rsidR="00FB34AF">
        <w:t xml:space="preserve"> рабочих (ЕТКС);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Федеральный государственный образовательный стандарт высшего профессионального образования (ФГОС ВО) по направлению подготовки 49.03.01 Физическая культура (квалификация (степень) «бакалавр»), утвержденный приказом Министерства образования и науки Российской Федерации от 07,08,2014 г. № 935; зарегистрирован в Минюсте России 25,08,2014 года № 33796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Устав Федерального государственного </w:t>
      </w:r>
      <w:r>
        <w:t xml:space="preserve">бюджетного </w:t>
      </w:r>
      <w:r w:rsidR="00FB34AF">
        <w:t>образовательного учреждения высшего образования «</w:t>
      </w:r>
      <w:r>
        <w:t>Дагестанский государственный университет</w:t>
      </w:r>
      <w:r w:rsidR="00FB34AF">
        <w:t>»;</w:t>
      </w:r>
    </w:p>
    <w:p w:rsidR="0030487F" w:rsidRDefault="0030487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sym w:font="Symbol" w:char="F0B7"/>
      </w:r>
      <w:r w:rsidR="00FB34AF">
        <w:t xml:space="preserve"> Локальные нормативные акты </w:t>
      </w:r>
      <w:r>
        <w:t>ИДО ДГУ</w:t>
      </w:r>
      <w:r w:rsidR="00FB34AF">
        <w:t>.</w:t>
      </w:r>
    </w:p>
    <w:p w:rsidR="0030487F" w:rsidRPr="0030487F" w:rsidRDefault="00FB34AF" w:rsidP="00420196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b/>
        </w:rPr>
      </w:pPr>
      <w:r w:rsidRPr="0030487F">
        <w:rPr>
          <w:b/>
        </w:rPr>
        <w:lastRenderedPageBreak/>
        <w:t xml:space="preserve"> 1.3. Общая характеристика дополнительной профессиональной образовательной программы профессиональной переподготовки «Физическая культура и спорт» </w:t>
      </w:r>
    </w:p>
    <w:p w:rsidR="0030487F" w:rsidRDefault="00FB34AF" w:rsidP="00420196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center"/>
      </w:pPr>
      <w:r w:rsidRPr="0030487F">
        <w:rPr>
          <w:b/>
        </w:rPr>
        <w:t>1.3.1 Цели и задачи реализации ДПОП ПП «Физическая культура и спорт»</w:t>
      </w:r>
    </w:p>
    <w:p w:rsidR="0030487F" w:rsidRDefault="00FB34AF" w:rsidP="00420196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 w:rsidRPr="0030487F">
        <w:rPr>
          <w:b/>
          <w:i/>
        </w:rPr>
        <w:t>Цели</w:t>
      </w:r>
      <w:r>
        <w:t xml:space="preserve"> реализации программы: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формирование новых общекультурных, общепрофессиональных и профессиональных компетенций в соответствии с требованиями ФГОС ВО по направлению подготовки «Физическая культура» в области физической культуры и спорта, а также освоение трудовых функций в соответствии Профессиональным стандартом «Тренер» посредством практического управления процессом спортивного совершенствования с использованием современных технологий в области спорта высших достижений;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подготовка конкурентоспособных специалистов для развития ключевых кластеров региона в области физической культуры, спорта и туризма. Основные </w:t>
      </w:r>
      <w:r w:rsidRPr="0030487F">
        <w:rPr>
          <w:b/>
          <w:i/>
        </w:rPr>
        <w:t>задачи</w:t>
      </w:r>
      <w:r>
        <w:t xml:space="preserve"> ДПОП ПП «Физическая культура и спорт»: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определять набор требований к обучающимся по ДПОП ПП (компетентностную модель).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регламентировать последовательность формирования профессиональных компетенций посредством установления комплексности и преемственности содержания всех дисциплин учебного плана.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выявлять наиболее эффективные пути, методы и технологии формирования профессиональных компетенций у слушателей при освоении ДПОП ПП.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обеспечивать информационное и учебно-методическое сопровождение образовательного процесса.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определять цели, задачи и содержание учебных дисциплин учебного плана, их место в структуре ДПОП ПП.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 • регламентировать критерии и средства оценки аудиторной и самостоятельной работы обучающихся, качества ее результатов.</w:t>
      </w:r>
    </w:p>
    <w:p w:rsidR="0030487F" w:rsidRDefault="00FB34AF" w:rsidP="0066444B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lastRenderedPageBreak/>
        <w:t xml:space="preserve"> • способствовать полноценному развитию личности, необходимых тренеру-преподавателю качеств и свойств личности, а также формированию профессиональных компетенций в соответствии с требованиями ФГОС по данному направлению подготовки и требованиями Профессионального стандарта «Тренер».</w:t>
      </w:r>
    </w:p>
    <w:p w:rsidR="0030487F" w:rsidRDefault="00FB34AF" w:rsidP="00420196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 w:rsidRPr="0030487F">
        <w:rPr>
          <w:b/>
        </w:rPr>
        <w:t xml:space="preserve"> 1.3.2 Срок освоения ДПОП ПП «Физическая культура и спорт»</w:t>
      </w:r>
      <w:r>
        <w:t xml:space="preserve"> Нормативный срок получения дополнительного образования по программе составляет </w:t>
      </w:r>
      <w:r w:rsidR="0030487F">
        <w:t>6</w:t>
      </w:r>
      <w:r>
        <w:t xml:space="preserve"> месяцев.</w:t>
      </w:r>
    </w:p>
    <w:p w:rsidR="0030487F" w:rsidRPr="0030487F" w:rsidRDefault="00FB34AF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center"/>
        <w:rPr>
          <w:b/>
        </w:rPr>
      </w:pPr>
      <w:r w:rsidRPr="0030487F">
        <w:rPr>
          <w:b/>
        </w:rPr>
        <w:t>1.3.3 Трудоемкость ДПОП ПП «Физическая культура и спорт»</w:t>
      </w:r>
      <w:r>
        <w:t xml:space="preserve"> Нормативная трудоемкость обучения по данной программе – 504 академических часа (14 зачетных единиц), включая все виды аудиторной и внеаудирторной (самостоятельной) учебной работы слушателя, практики и время, отводимое на контроль качества освоения студентом ДПОП ПП. </w:t>
      </w:r>
      <w:r w:rsidRPr="0030487F">
        <w:rPr>
          <w:b/>
        </w:rPr>
        <w:t>1.3.4 Формы обучения</w:t>
      </w:r>
    </w:p>
    <w:p w:rsidR="00420196" w:rsidRDefault="00FB34AF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Форма обучения – без отрыва от работы или с частичным отрывом от работы с применением интерактивных форм обучения.</w:t>
      </w:r>
    </w:p>
    <w:p w:rsidR="00420196" w:rsidRPr="00420196" w:rsidRDefault="00FB34AF" w:rsidP="00420196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center"/>
        <w:rPr>
          <w:b/>
        </w:rPr>
      </w:pPr>
      <w:r w:rsidRPr="00420196">
        <w:rPr>
          <w:b/>
        </w:rPr>
        <w:t>1.3.5 Входные требования к уровню подготовки поступающих на ДПОП ПП «Физическая культура и спорт»</w:t>
      </w:r>
    </w:p>
    <w:p w:rsidR="00420196" w:rsidRDefault="00FB34AF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Лица, имеющие диплом о среднем профессиональном образовании или диплом бакалавра (специалиста, магистра) и желающие освоить данную программу, зачисляются по результатам собеседования, проводимого с целью установления у поступающего наличия компетенций, необходимых для освоения данной программы по данному направлению. Наличие указанного образования должно подтверждаться документом государственного или установленного образца.</w:t>
      </w:r>
    </w:p>
    <w:p w:rsidR="004031C7" w:rsidRDefault="00FB34AF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lastRenderedPageBreak/>
        <w:t xml:space="preserve"> Лица, получающие среднее профессиональное и (или) высшее образование и желающие освоить данную программу, зачисляются по</w:t>
      </w:r>
      <w:r w:rsidR="004031C7">
        <w:t xml:space="preserve"> </w:t>
      </w:r>
      <w:r w:rsidR="00420196">
        <w:t>результатам собеседования, проводимого с целью установления у поступающего наличия компетенций, необходимых для освоения данной программы по данному направлению. Факт получения среднего профессионального и (или) высшего образования должен подтверждаться справкой об обучении установленного образца.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:rsidR="004031C7" w:rsidRP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b/>
        </w:rPr>
      </w:pPr>
      <w:r>
        <w:t xml:space="preserve"> </w:t>
      </w:r>
      <w:r w:rsidRPr="004031C7">
        <w:rPr>
          <w:b/>
        </w:rPr>
        <w:t>2. ХАРАКТЕРИСТИКА ПРОФЕССИОНАЛЬНОЙ ДЕЯТЕЛЬНОСТИ ВЫПУСКНИКА ДПОП ПП «ФИЗИЧЕСКАЯ КУЛЬТУРА И СПОРТ»</w:t>
      </w:r>
    </w:p>
    <w:p w:rsidR="004031C7" w:rsidRP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b/>
        </w:rPr>
      </w:pPr>
      <w:r w:rsidRPr="004031C7">
        <w:rPr>
          <w:b/>
        </w:rPr>
        <w:t xml:space="preserve"> 2.1. Область профессиональной деятельности выпускника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Область профессиональной деятельности слушателя, прошедшего обучение по программе профессиональной переподготовки для выполнения нового вида профессиональной деятельности «Физическая культура и спорт» включает: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• образование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• социальная сфера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• культура.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Выпускник ДПОП ПП реализует себя в условиях государственных и негосударственных образовательных учреждений различного вида, а также в учреждениях социальной сферы и культуры в сферах деятельности, связанных с обучением, просветительской деятельностью в области физической культуры и спорта, а также работы по сохранению здоровья и пропаганде здорового образа жизни.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 w:rsidRPr="004031C7">
        <w:rPr>
          <w:b/>
        </w:rPr>
        <w:t xml:space="preserve"> 2.2. Объекты профессиональной деятельности выпускника</w:t>
      </w:r>
      <w:r>
        <w:t xml:space="preserve"> Объектами профессиональной деятельности являются:</w:t>
      </w:r>
    </w:p>
    <w:p w:rsidR="00420196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lastRenderedPageBreak/>
        <w:t xml:space="preserve"> • лица, вовлеченные в деятельность в сфере физической культуры и спорта и потенциальные потребители физкультурно-оздоровительных и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>спортивных услуг;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• процессы оптимизации психофизического состояния человека, освоения разнообразных двигательных умений и навыков, и связанных с ними знаний, развития двигательных способностей и высокой работоспособности; • учебно-методическая и нормативная документация;</w:t>
      </w:r>
    </w:p>
    <w:p w:rsidR="00D75F6A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• обучение, воспитание, развитие, просвещение; 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>• образовательные системы.</w:t>
      </w:r>
    </w:p>
    <w:p w:rsidR="004031C7" w:rsidRP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b/>
        </w:rPr>
      </w:pPr>
      <w:r w:rsidRPr="004031C7">
        <w:rPr>
          <w:b/>
        </w:rPr>
        <w:t xml:space="preserve"> 2.3. Виды профессиональной деятельности выпускника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Слушатель ДПОП ПП «Физическая культура и спорт» готовится к следующим видам профессиональной деятельности:</w:t>
      </w:r>
    </w:p>
    <w:p w:rsidR="004031C7" w:rsidRDefault="004031C7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sym w:font="Symbol" w:char="F0B7"/>
      </w:r>
      <w:r w:rsidR="00420196">
        <w:t xml:space="preserve">  педагогическая;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sym w:font="Symbol" w:char="F0B7"/>
      </w:r>
      <w:r>
        <w:t xml:space="preserve">  тренерская.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>Потенциальными местами трудоустройства выпускников могут стать:</w:t>
      </w:r>
    </w:p>
    <w:p w:rsidR="004031C7" w:rsidRDefault="004031C7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sym w:font="Symbol" w:char="F0B7"/>
      </w:r>
      <w:r w:rsidR="00420196">
        <w:t xml:space="preserve"> предприятия и организации любой формы собственности сферы физической культуры и спорта;</w:t>
      </w:r>
    </w:p>
    <w:p w:rsidR="004031C7" w:rsidRDefault="004031C7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sym w:font="Symbol" w:char="F0B7"/>
      </w:r>
      <w:r w:rsidR="00420196">
        <w:t xml:space="preserve"> спортивные школы, клубы по различным видам спорта;</w:t>
      </w:r>
    </w:p>
    <w:p w:rsidR="004031C7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sym w:font="Symbol" w:char="F0B7"/>
      </w:r>
      <w:r>
        <w:t xml:space="preserve">  общественные органы управления сферы физической культуры и спорта;</w:t>
      </w:r>
    </w:p>
    <w:p w:rsidR="004031C7" w:rsidRDefault="004031C7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sym w:font="Symbol" w:char="F0B7"/>
      </w:r>
      <w:r w:rsidR="00420196">
        <w:t xml:space="preserve"> государственные и муниципальные органы управления отрасли физической культуры и спорта.</w:t>
      </w:r>
    </w:p>
    <w:p w:rsidR="00056B30" w:rsidRPr="00056B30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b/>
        </w:rPr>
      </w:pPr>
      <w:r>
        <w:t xml:space="preserve"> </w:t>
      </w:r>
      <w:r w:rsidRPr="00056B30">
        <w:rPr>
          <w:b/>
        </w:rPr>
        <w:t>2.4. Задачи профессиональной деятельности выпускника</w:t>
      </w:r>
    </w:p>
    <w:p w:rsidR="00056B30" w:rsidRDefault="00420196" w:rsidP="0030487F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709"/>
        <w:jc w:val="both"/>
      </w:pPr>
      <w:r>
        <w:t xml:space="preserve"> Слушатель, успешно завершивший обучение по данной программе, должен решать следующие профессиональный задачи в соответствии с видами профессиональной деятельности:</w:t>
      </w:r>
    </w:p>
    <w:p w:rsidR="00056B30" w:rsidRDefault="00420196" w:rsidP="00056B30">
      <w:pPr>
        <w:pStyle w:val="a4"/>
        <w:keepNext/>
        <w:keepLines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в области тренерской деятельности: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обеспечивать техническую, тактическую и морально-волевую подготовку спортсменов;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lastRenderedPageBreak/>
        <w:t>• обучать спортсмена (спортсменов) приемам и методам тренировок для достижения спортивного результата;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контролировать и оценивать освоение дополнительных образовательных программ общеразвивающих, предпрофессиональных программ и программ спортивной подготовки в соответствии с локальными актами учреждения;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контролировать соблюдение правил и методик подготовки спортсменов;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обеспечивать взаимодействие с родителями (лицами, их заменяющими) при решении задач реализации общеразвивающих, предпрофессиональных программ и программ спортивной подготовки в соответствии с локальными актами, целями и задачами физкультурно- спортивной организации;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обеспечивать соблюдение антидопинговых правил и методик подготовки спортсменов, выполнение предписаний организаций, осуществляющих допинг-контроль;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контролировать прохождение спортсменами медицинских осмотров, обеспечивать выполнение рекомендаций медицинских работников;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разрабатывать комплексную программу подготовки спортсменов, спортивной команды к спортивным соревнованиям по соответствующему направлению в работе;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обеспечивать психолого-методическую поддержку спортсменов в период соревнований;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контролировать справедливость судейства, при несправедливом судействе принимать участие в подаче апелляции;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обеспечивать безопасность спортсменов в течение всего периода нахождения на спортивных соревнованиях;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выполнять индивидуальный и массовый набор спортсменов в спортивные команды;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lastRenderedPageBreak/>
        <w:t>• выполнять отбор и перевод контингента в группы по освоению общеразвивающих, предпрофессиональных программ и программ спортивной подготовки в соответствии с локальными актами физкультурно- спортивной организации;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принимать участие в наборе занимающихся, зачислять поступающих в группы и секции;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выполнять календарно-тематическое планирование и расписание занятий по реализации разных видов программ в соответствии с локальными актами, целями и задачами физкультурно-спортивной организации;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разрабатывать комплексные программы подготовки спортсменов, спортивной команды к спортивным соревнованиям по соответствующему направлению в работе;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разрабатывать индивидуальные планы подготовки спортсменов (команды) согласно утвержденным планам проведения спортивных мероприятий;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проводить воспитательную работу с целью развития мотивации к плановым результатам в избранном видом спорта, стимулирования взаимодействия и общения спортсменов, развития у них самостоятельности и ответственности, формирования адекватной самооценки;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участвовать в организации патриотического воспитания спортсменов и воспитанников;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взаимодействовать с родителями (лицами, их заменяющими) при решении задач воспитательной работы;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проводить беседы о недопустимости использования допинга в спорте, скрытых или явных нарушений спортивной этики, участия в договорных играх;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участвовать в разработке программно-методического обеспечения для реализации общеразвивающих, предпрофессиональных программ и программ спортивной подготовки в соответствии с локальными актами, целями, задачами физкультурно-спортивной организации;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lastRenderedPageBreak/>
        <w:t>• внедрять новейшие методики по виду спорта в практику тренировочного процесса;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44"/>
        <w:jc w:val="both"/>
      </w:pPr>
      <w:r>
        <w:t>• применять собственные методики подготовки спортсмена.</w:t>
      </w:r>
    </w:p>
    <w:p w:rsidR="00056B30" w:rsidRDefault="00420196" w:rsidP="00056B30">
      <w:pPr>
        <w:pStyle w:val="a4"/>
        <w:keepNext/>
        <w:keepLines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>
        <w:t>в области преподавательской деятельности: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 • изучать возможности, потребности, достижения обучающихся и проектировать на основе полученных результатов индивидуальные маршруты их обучения, воспитания, развития;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>• организовывать обучение и воспитание с использованием технологий, соответствующих возрастным особенностям обучающихся и отражающих специфику предметной области;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>• организовывать взаимодействие с общественными и образовательными организациями, детскими коллективами и родителями для решения задач в профессиональной деятельности;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>• использовать возможности образовательной и тренировочной сред для обеспечения качества образования и спортивной подготовки, в том числе с применением информационных технологий;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>• осуществлять профессиональное самообразование и личностный рост, проектирование дальнейшего образовательного маршрута и профессиональной карьеры.</w:t>
      </w:r>
    </w:p>
    <w:p w:rsidR="00056B30" w:rsidRPr="00056B30" w:rsidRDefault="00420196" w:rsidP="00056B30">
      <w:pPr>
        <w:pStyle w:val="a4"/>
        <w:keepNext/>
        <w:keepLines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6B30">
        <w:rPr>
          <w:b/>
        </w:rPr>
        <w:t>Квалификация присваиваемая выпускникам</w:t>
      </w:r>
    </w:p>
    <w:p w:rsidR="00056B30" w:rsidRDefault="00420196" w:rsidP="00056B30">
      <w:pPr>
        <w:keepNext/>
        <w:keepLines/>
        <w:autoSpaceDE w:val="0"/>
        <w:autoSpaceDN w:val="0"/>
        <w:adjustRightInd w:val="0"/>
        <w:spacing w:after="0" w:line="360" w:lineRule="auto"/>
        <w:ind w:left="142" w:firstLine="851"/>
        <w:jc w:val="both"/>
      </w:pPr>
      <w:r>
        <w:t xml:space="preserve"> По окончании обучения по дополнительной профессиональной образовательной программе профессиональной переподготовки «Физическая культура и спорт» присваивается квалификация – Тренер- преподаватель. </w:t>
      </w:r>
    </w:p>
    <w:p w:rsidR="00056B30" w:rsidRPr="00056B30" w:rsidRDefault="00420196" w:rsidP="00056B30">
      <w:pPr>
        <w:pStyle w:val="a4"/>
        <w:keepNext/>
        <w:keepLines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6B30">
        <w:rPr>
          <w:b/>
        </w:rPr>
        <w:t xml:space="preserve">ПЛАНИРУЕМЫЕ РЕЗУЛЬТАТЫ ОСВОЕНИЯ ДПОП ПП «ФИЗИЧЕСКАЯ КУЛЬТУРА И СПОРТ» </w:t>
      </w:r>
    </w:p>
    <w:p w:rsidR="00056B30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Результаты освоения ДПОП ПП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056B30" w:rsidRPr="005E5CF9" w:rsidRDefault="00420196" w:rsidP="005E5CF9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center"/>
        <w:rPr>
          <w:b/>
        </w:rPr>
      </w:pPr>
      <w:r w:rsidRPr="005E5CF9">
        <w:rPr>
          <w:b/>
        </w:rPr>
        <w:lastRenderedPageBreak/>
        <w:t>3.1. Компетенции, соответствующие виду профессиональной деятельности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В результате освоения указанной профессиональной образовательной программы выпускник должен обладать следующими компетенциями: </w:t>
      </w:r>
    </w:p>
    <w:p w:rsidR="005E5CF9" w:rsidRP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  <w:rPr>
          <w:b/>
          <w:i/>
        </w:rPr>
      </w:pPr>
      <w:r w:rsidRPr="005E5CF9">
        <w:rPr>
          <w:b/>
          <w:i/>
        </w:rPr>
        <w:t xml:space="preserve">а) общекультурные (ОК):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1. способностью использовать основы правовых знаний в различных сферах жизнедеятельности (ОК-4);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2.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3. 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4. способностью использовать приемы первой помощи, методы защиты в условиях чрезвычайных ситуаций (ОК-9). </w:t>
      </w:r>
    </w:p>
    <w:p w:rsidR="005E5CF9" w:rsidRP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  <w:rPr>
          <w:b/>
          <w:i/>
        </w:rPr>
      </w:pPr>
      <w:r w:rsidRPr="005E5CF9">
        <w:rPr>
          <w:b/>
          <w:i/>
        </w:rPr>
        <w:t xml:space="preserve">б) общепрофессиональные (ОПК)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1. способностью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 и характер ее влияния на организм человека с учетом пола и возраста (ОПК-1);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2. способностью проводить учебные занятия по базовым видам спорта с учетом особенностей обучающихся на основе положений дидактики, теории и методики физической культуры и требований образовательных стандартов (ОПК-2);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3. способностью воспитывать у учеников социально-личностные качества: целеустремленность, организованность, трудолюбие, ответственность, гражданственность, коммуникативность, толерантность (ОПК-4);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lastRenderedPageBreak/>
        <w:t xml:space="preserve">4. способностью оценивать физические способности и функциональное состояние обучающихся, технику выполнения физических упражнений (ОПК-5);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5. способностью организовывать и проводить соревнования, осуществлять судейство по базовым видам спорта и избранному виду спорта (ОПК-8);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6. способностью решать стандартные задачи профессиональной деятельности на основе информационной и библиографической культур с применением информационно-коммуникационных технологий и с учетом основных требований информационной безопасности (ОПК-13). </w:t>
      </w:r>
    </w:p>
    <w:p w:rsidR="005E5CF9" w:rsidRP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  <w:rPr>
          <w:b/>
          <w:i/>
        </w:rPr>
      </w:pPr>
      <w:r w:rsidRPr="005E5CF9">
        <w:rPr>
          <w:b/>
          <w:i/>
        </w:rPr>
        <w:t xml:space="preserve">в) профессиональные компетенции (ПК):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1. педагогическая деятельность: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 xml:space="preserve">способностью использовать основные положения и принципы педагогики, методы педагогического контроля и контроля качества обучения, актуальные дидактические технологии (ПК-1);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>способностью осуществлять образовательный процесс на основе</w:t>
      </w:r>
      <w:r w:rsidR="00420196">
        <w:sym w:font="Symbol" w:char="F0B7"/>
      </w:r>
      <w:r w:rsidR="00420196">
        <w:t xml:space="preserve"> положений теории физической культуры (ПК-2);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 xml:space="preserve">способностью разрабатывать учебные планы и программы конкретных занятий (ПК- 3);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>способностью проводить учебные занятия по физической культуре</w:t>
      </w:r>
      <w:r w:rsidR="00420196">
        <w:sym w:font="Symbol" w:char="F0B7"/>
      </w:r>
      <w:r w:rsidR="00420196">
        <w:t xml:space="preserve"> с детьми дошкольного, школьного возраста и обучающимися в образовательных организациях, организовывать внеклассную физкультурно-спортивную работу (ПК-4);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 xml:space="preserve">способностью применять средства и методы двигательной деятельности для коррекции состояния обучающихся с учетом их пола и возраста, индивидуальных особенностей (ПК-5);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lastRenderedPageBreak/>
        <w:sym w:font="Symbol" w:char="F0B7"/>
      </w:r>
      <w:r>
        <w:t xml:space="preserve"> </w:t>
      </w:r>
      <w:r w:rsidR="00420196">
        <w:t>способностью осуществлять пропаганду и обучение навыкам здорового образа жизни (ПК-6);  способностью обеспечивать применение навыков выживания в</w:t>
      </w:r>
      <w:r w:rsidR="00420196">
        <w:sym w:font="Symbol" w:char="F0B7"/>
      </w:r>
      <w:r w:rsidR="00420196">
        <w:t xml:space="preserve"> природной среде с учетом решения вопросов акклиматизации и воздействия на человека различных геофакторов (ПК-7); 2. тренерская деятельность: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 xml:space="preserve">способностью использовать знания об истоках и эволюции формирования теории спортивной тренировки, медико- биологических и психологических основах и технологии тренировки в избранном виде спорта, санитарно-гигиенических основах деятельности в сфере физической культуры и спорта (ПК- 8);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 xml:space="preserve">способностью формировать мотивацию к занятиям избранным видом спорта, воспитывать у обучающихся моральные принципы честной спортивной конкуренции (ПК- 9);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 xml:space="preserve">способностью реализовывать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психических особенностей обучающихся (ПК-10);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>способностью разрабатывать перспективные, оперативные планы и</w:t>
      </w:r>
      <w:r w:rsidR="00420196">
        <w:sym w:font="Symbol" w:char="F0B7"/>
      </w:r>
      <w:r w:rsidR="00420196">
        <w:t xml:space="preserve"> программы конкретных занятий в сфере детско-юношеского и массового спорта (ПК-11);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>способностью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возраста и пола обучающихся, применять методики спортивного массажа (ПК-12);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>способностью использовать актуальные для избранного вида спорта</w:t>
      </w:r>
      <w:r w:rsidR="00420196">
        <w:sym w:font="Symbol" w:char="F0B7"/>
      </w:r>
      <w:r w:rsidR="00420196">
        <w:t xml:space="preserve"> технологии управления состоянием человека, включая педагогический контроль и коррекцию (ПК-13);  </w:t>
      </w:r>
    </w:p>
    <w:p w:rsidR="005E5CF9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lastRenderedPageBreak/>
        <w:sym w:font="Symbol" w:char="F0B7"/>
      </w:r>
      <w:r>
        <w:t xml:space="preserve"> </w:t>
      </w:r>
      <w:r w:rsidR="00420196">
        <w:t>способностью совершенствовать индивидуальное спортивное</w:t>
      </w:r>
      <w:r w:rsidR="00615AF8">
        <w:t xml:space="preserve"> </w:t>
      </w:r>
      <w:r w:rsidR="00420196">
        <w:t>мастерство в процессе тренировочных занятий, владением в соответствии с особенностями избранного вида спорта техникой движений, технико-тактическими действиями, средствами выразительности (ПК-14);</w:t>
      </w:r>
    </w:p>
    <w:p w:rsidR="00615AF8" w:rsidRDefault="005E5CF9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sym w:font="Symbol" w:char="F0B7"/>
      </w:r>
      <w:r>
        <w:t xml:space="preserve"> </w:t>
      </w:r>
      <w:r w:rsidR="00420196">
        <w:t>способностью осуществлять самоконтроль, оценивать процесс и</w:t>
      </w:r>
    </w:p>
    <w:p w:rsidR="005E5CF9" w:rsidRDefault="00420196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/>
        <w:jc w:val="both"/>
      </w:pPr>
      <w:r>
        <w:t xml:space="preserve">результаты индивидуальной спортивной деятельности, сохранять и поддерживать спортивную форму (ПК-15). </w:t>
      </w:r>
    </w:p>
    <w:p w:rsidR="005E5CF9" w:rsidRPr="005E5CF9" w:rsidRDefault="00420196" w:rsidP="005E5CF9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42"/>
        <w:jc w:val="center"/>
        <w:rPr>
          <w:b/>
        </w:rPr>
      </w:pPr>
      <w:r w:rsidRPr="005E5CF9">
        <w:rPr>
          <w:b/>
        </w:rPr>
        <w:t>3.</w:t>
      </w:r>
      <w:r w:rsidR="005E5CF9" w:rsidRPr="005E5CF9">
        <w:rPr>
          <w:b/>
        </w:rPr>
        <w:t>2</w:t>
      </w:r>
      <w:r w:rsidRPr="005E5CF9">
        <w:rPr>
          <w:b/>
        </w:rPr>
        <w:t xml:space="preserve"> Трудовые функции, соответствующие виду профессиональной деятельности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В результате освоения указанной профессиональной образовательной программы выпускник должен уметь выполнять следующие трудовые функции: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1. Подготовка спортсменов и спортивных команд;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2. Организация участия спортсменов и спортивных команд в спортивных состязаниях;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3. Подбор перспективных спортсменов в спортивную команду, набор в группы и секции;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4. Разработка индивидуальных планов тренировок спортсменов и программ подготовки спортивной команды; </w:t>
      </w:r>
    </w:p>
    <w:p w:rsidR="005E5CF9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 xml:space="preserve">5. Воспитательная работа со спортсменами и спортивными командами; </w:t>
      </w:r>
    </w:p>
    <w:p w:rsidR="00420196" w:rsidRDefault="00420196" w:rsidP="00056B30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142" w:firstLine="1134"/>
        <w:jc w:val="both"/>
      </w:pPr>
      <w:r>
        <w:t>6. Учет и анализ спортивных результатов спортсменов и спортивных команд;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7. Внедрение новейших методик подготовки спортсменов (по виду спорта) в практику тренировочного процесса; 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>8. Проведение занятий по общей физической подготовке обучающихся;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9. Формирование у обучающихся представлений о теоретических основах физической культуры, интереса к занятиям спортом; 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10. Планирование, учет и анализ результатов тренировочного процесса на спортивно-оздоровительном этапе; 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lastRenderedPageBreak/>
        <w:t xml:space="preserve">11. Осуществление набора обучающихся в группы и секции этапа начальной подготовки (по виду спорта, спортивным дисциплинам); 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12. Обучение основам техники двигательных действий (по виду спорта, спортивным дисциплинам); 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13. Формирование у обучающихся представлений о теоретических основах вида спорта, спортивной этике; 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14. Планирование, учет и анализ результатов тренировочного процесса на этапе начальной подготовки. </w:t>
      </w:r>
    </w:p>
    <w:p w:rsidR="00E52439" w:rsidRPr="00E52439" w:rsidRDefault="00E52439" w:rsidP="00E52439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</w:rPr>
      </w:pPr>
      <w:r w:rsidRPr="00E52439">
        <w:rPr>
          <w:b/>
        </w:rPr>
        <w:t>3.4 Описание квалификации в профессиональном стандарте с требованиями подготовки по ФГОС ВО</w:t>
      </w:r>
    </w:p>
    <w:p w:rsid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 Сопоставление описания квалификации в профессиональном стандарте «Тренер» (Приказ Минтруда России от 7 апреля 2014 г. № 193н) с требованиями к результатам подготовки по Федеральным государственным образовательным стандартом высшего образования по направлению подготовки 49.03.01 Физическая культура (Приказ Минобрнауки РФ от 07 августа 2014 г. № 935) представлено в таблице 2. </w:t>
      </w:r>
    </w:p>
    <w:p w:rsidR="00E52439" w:rsidRPr="00E52439" w:rsidRDefault="00E52439" w:rsidP="00FB34AF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E52439">
        <w:rPr>
          <w:sz w:val="24"/>
          <w:szCs w:val="24"/>
        </w:rPr>
        <w:t>Таблица1. Сопоставление описания квалификации в профессиональном стандарте с требованиями к результатам подготовки по ФГОС ВО Профессиональный стандарт ФГОС ВО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E52439" w:rsidTr="00E52439">
        <w:tc>
          <w:tcPr>
            <w:tcW w:w="4785" w:type="dxa"/>
          </w:tcPr>
          <w:p w:rsidR="00E52439" w:rsidRDefault="00E52439" w:rsidP="00E5243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4786" w:type="dxa"/>
          </w:tcPr>
          <w:p w:rsidR="00E52439" w:rsidRDefault="00E52439" w:rsidP="00E52439">
            <w:pPr>
              <w:keepNext/>
              <w:keepLines/>
              <w:tabs>
                <w:tab w:val="left" w:pos="29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ФГОС ВО</w:t>
            </w:r>
          </w:p>
        </w:tc>
      </w:tr>
      <w:tr w:rsidR="00E52439" w:rsidRPr="00E52439" w:rsidTr="00E52439">
        <w:tc>
          <w:tcPr>
            <w:tcW w:w="4785" w:type="dxa"/>
          </w:tcPr>
          <w:p w:rsidR="00E52439" w:rsidRPr="00E52439" w:rsidRDefault="00E52439" w:rsidP="00FB34A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2439">
              <w:rPr>
                <w:rFonts w:eastAsia="Times New Roman"/>
                <w:sz w:val="24"/>
                <w:szCs w:val="24"/>
                <w:lang w:eastAsia="ru-RU"/>
              </w:rPr>
              <w:t>Тренер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E52439" w:rsidRPr="00E52439" w:rsidRDefault="00E52439" w:rsidP="00FB34A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49.03.01 Физическая культура (уровень бакалавриата)</w:t>
            </w:r>
          </w:p>
        </w:tc>
      </w:tr>
      <w:tr w:rsidR="00E52439" w:rsidTr="00E52439">
        <w:tc>
          <w:tcPr>
            <w:tcW w:w="4785" w:type="dxa"/>
          </w:tcPr>
          <w:p w:rsidR="00E52439" w:rsidRPr="00E52439" w:rsidRDefault="00E52439" w:rsidP="00FB34A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Выбранная для освоения ОТФ или ТФ</w:t>
            </w:r>
          </w:p>
        </w:tc>
        <w:tc>
          <w:tcPr>
            <w:tcW w:w="4786" w:type="dxa"/>
          </w:tcPr>
          <w:p w:rsidR="00E52439" w:rsidRPr="00E52439" w:rsidRDefault="00E52439" w:rsidP="00FB34A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 профессиональной деятельности (ВПД)</w:t>
            </w:r>
          </w:p>
        </w:tc>
      </w:tr>
      <w:tr w:rsidR="00E52439" w:rsidTr="00E52439">
        <w:tc>
          <w:tcPr>
            <w:tcW w:w="4785" w:type="dxa"/>
          </w:tcPr>
          <w:p w:rsidR="00E52439" w:rsidRPr="00E52439" w:rsidRDefault="00E52439" w:rsidP="0026023F">
            <w:pPr>
              <w:pStyle w:val="a4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подготовки спортсменов</w:t>
            </w:r>
            <w:r w:rsidR="0026023F">
              <w:rPr>
                <w:rFonts w:eastAsia="Times New Roman"/>
                <w:sz w:val="24"/>
                <w:szCs w:val="24"/>
                <w:lang w:eastAsia="ru-RU"/>
              </w:rPr>
              <w:t xml:space="preserve"> и спортивных команд (в том числе несовершеннолетних)</w:t>
            </w:r>
          </w:p>
        </w:tc>
        <w:tc>
          <w:tcPr>
            <w:tcW w:w="4786" w:type="dxa"/>
          </w:tcPr>
          <w:p w:rsidR="00E52439" w:rsidRPr="0026023F" w:rsidRDefault="0026023F" w:rsidP="0026023F">
            <w:pPr>
              <w:pStyle w:val="a4"/>
              <w:keepNext/>
              <w:keepLines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Тренерская </w:t>
            </w:r>
          </w:p>
        </w:tc>
      </w:tr>
      <w:tr w:rsidR="00E52439" w:rsidTr="00E52439">
        <w:tc>
          <w:tcPr>
            <w:tcW w:w="4785" w:type="dxa"/>
          </w:tcPr>
          <w:p w:rsidR="00E52439" w:rsidRPr="00E52439" w:rsidRDefault="0026023F" w:rsidP="00FB34A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Трудовые функции или трудовые действия</w:t>
            </w:r>
          </w:p>
        </w:tc>
        <w:tc>
          <w:tcPr>
            <w:tcW w:w="4786" w:type="dxa"/>
          </w:tcPr>
          <w:p w:rsidR="00E52439" w:rsidRPr="00E52439" w:rsidRDefault="0026023F" w:rsidP="00FB34A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Профессиональные задачи</w:t>
            </w:r>
          </w:p>
        </w:tc>
      </w:tr>
      <w:tr w:rsidR="00E52439" w:rsidTr="00E52439">
        <w:tc>
          <w:tcPr>
            <w:tcW w:w="4785" w:type="dxa"/>
          </w:tcPr>
          <w:p w:rsidR="00E52439" w:rsidRDefault="0026023F" w:rsidP="0026023F">
            <w:pPr>
              <w:pStyle w:val="a4"/>
              <w:keepNext/>
              <w:keepLines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спортсменов и спортивных команд</w:t>
            </w:r>
          </w:p>
          <w:p w:rsidR="0026023F" w:rsidRDefault="0026023F" w:rsidP="0026023F">
            <w:pPr>
              <w:pStyle w:val="a4"/>
              <w:keepNext/>
              <w:keepLines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участия спортсменов и спортивных команд в спортивных состязаниях</w:t>
            </w:r>
          </w:p>
          <w:p w:rsidR="0026023F" w:rsidRDefault="0026023F" w:rsidP="0026023F">
            <w:pPr>
              <w:pStyle w:val="a4"/>
              <w:keepNext/>
              <w:keepLines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Подбор перспективных спортсменов в спортивную команду, набор в группы и секции</w:t>
            </w:r>
          </w:p>
          <w:p w:rsidR="0026023F" w:rsidRDefault="0026023F" w:rsidP="0026023F">
            <w:pPr>
              <w:pStyle w:val="a4"/>
              <w:keepNext/>
              <w:keepLines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индивидуальных планов тренировок спортсменов и программ подготовки спортивной команды</w:t>
            </w:r>
          </w:p>
          <w:p w:rsidR="0026023F" w:rsidRDefault="0026023F" w:rsidP="0026023F">
            <w:pPr>
              <w:pStyle w:val="a4"/>
              <w:keepNext/>
              <w:keepLines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Воспитательная работа со спортсменами и спортивными командами</w:t>
            </w:r>
          </w:p>
          <w:p w:rsidR="0026023F" w:rsidRDefault="0026023F" w:rsidP="0026023F">
            <w:pPr>
              <w:pStyle w:val="a4"/>
              <w:keepNext/>
              <w:keepLines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Учет и анализ спортивных результатов спортсменов и спортивных команд</w:t>
            </w:r>
          </w:p>
          <w:p w:rsidR="0026023F" w:rsidRPr="0026023F" w:rsidRDefault="0026023F" w:rsidP="0026023F">
            <w:pPr>
              <w:pStyle w:val="a4"/>
              <w:keepNext/>
              <w:keepLines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Внедрение новейших методик подготовки спортсменов (по виду спорта) в практику тренировочного процесса</w:t>
            </w:r>
          </w:p>
        </w:tc>
        <w:tc>
          <w:tcPr>
            <w:tcW w:w="4786" w:type="dxa"/>
          </w:tcPr>
          <w:p w:rsidR="00E52439" w:rsidRDefault="0026023F" w:rsidP="0026023F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Способствовать формированию личности обучающихся в процессе занятий избранным ви</w:t>
            </w:r>
            <w:r w:rsidR="00B22A46">
              <w:rPr>
                <w:rFonts w:eastAsia="Times New Roman"/>
                <w:sz w:val="24"/>
                <w:szCs w:val="24"/>
                <w:lang w:eastAsia="ru-RU"/>
              </w:rPr>
              <w:t>дом спорта, ее приобщению к общечеловеческим ценностям, здоровому образу жизни, моральным принципам честной спортивной конкуренции</w:t>
            </w:r>
          </w:p>
          <w:p w:rsidR="00B22A46" w:rsidRDefault="00B22A46" w:rsidP="0026023F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Проводить отбор для занятий избранным видам спорта с использованием современных технологий определения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способности к занятиям тем или иным видам спорта</w:t>
            </w:r>
          </w:p>
          <w:p w:rsidR="00B22A46" w:rsidRDefault="00B22A46" w:rsidP="0026023F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Осуществлять планирование</w:t>
            </w:r>
            <w:r w:rsidR="00FD18F1">
              <w:rPr>
                <w:rFonts w:eastAsia="Times New Roman"/>
                <w:sz w:val="24"/>
                <w:szCs w:val="24"/>
                <w:lang w:eastAsia="ru-RU"/>
              </w:rPr>
              <w:t xml:space="preserve"> тренировочного процесса с установкой на достижение высоких спортивных результатов</w:t>
            </w:r>
          </w:p>
          <w:p w:rsidR="00FD18F1" w:rsidRDefault="00FD18F1" w:rsidP="0026023F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Подбирать адекватные поставленным задачам средства и методы тренировки, определять величину нагрузок, адекватную возможностям индивида с установкой на достижение спортивного результата</w:t>
            </w:r>
          </w:p>
          <w:p w:rsidR="00FD18F1" w:rsidRDefault="008B610E" w:rsidP="0026023F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FD18F1">
              <w:rPr>
                <w:rFonts w:eastAsia="Times New Roman"/>
                <w:sz w:val="24"/>
                <w:szCs w:val="24"/>
                <w:lang w:eastAsia="ru-RU"/>
              </w:rPr>
              <w:t>существлять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управление тренировочным процессом на основе контроля функционального состояния, достигнутого уровня техники двигательных действий и работоспособности обучающихся и внесения соответствующих корректив в тренировочный процесс</w:t>
            </w:r>
          </w:p>
          <w:p w:rsidR="008B610E" w:rsidRPr="0026023F" w:rsidRDefault="0020615D" w:rsidP="0026023F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8B610E">
              <w:rPr>
                <w:rFonts w:eastAsia="Times New Roman"/>
                <w:sz w:val="24"/>
                <w:szCs w:val="24"/>
                <w:lang w:eastAsia="ru-RU"/>
              </w:rPr>
              <w:t>беспечивать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своевременное прохождение врачебного контроля и осуществлять педагогический контроль состояния обучающихся</w:t>
            </w:r>
          </w:p>
        </w:tc>
      </w:tr>
      <w:tr w:rsidR="00E52439" w:rsidTr="00E52439">
        <w:tc>
          <w:tcPr>
            <w:tcW w:w="4785" w:type="dxa"/>
          </w:tcPr>
          <w:p w:rsidR="00E52439" w:rsidRPr="0020615D" w:rsidRDefault="0020615D" w:rsidP="0020615D">
            <w:pPr>
              <w:pStyle w:val="a4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Осуществление тренировочного процесса на спортивно-оздоровительном этапе</w:t>
            </w:r>
          </w:p>
        </w:tc>
        <w:tc>
          <w:tcPr>
            <w:tcW w:w="4786" w:type="dxa"/>
          </w:tcPr>
          <w:p w:rsidR="00E52439" w:rsidRPr="0020615D" w:rsidRDefault="0020615D" w:rsidP="0020615D">
            <w:pPr>
              <w:pStyle w:val="a4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Преподавательская </w:t>
            </w:r>
          </w:p>
        </w:tc>
      </w:tr>
      <w:tr w:rsidR="00E52439" w:rsidTr="00E52439">
        <w:tc>
          <w:tcPr>
            <w:tcW w:w="4785" w:type="dxa"/>
          </w:tcPr>
          <w:p w:rsidR="00E52439" w:rsidRPr="00E52439" w:rsidRDefault="0020615D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Трудовые функции или трудовые действия</w:t>
            </w:r>
          </w:p>
        </w:tc>
        <w:tc>
          <w:tcPr>
            <w:tcW w:w="4786" w:type="dxa"/>
          </w:tcPr>
          <w:p w:rsidR="00E52439" w:rsidRPr="00E52439" w:rsidRDefault="0020615D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Профессиональные задачи</w:t>
            </w:r>
          </w:p>
        </w:tc>
      </w:tr>
      <w:tr w:rsidR="00A130D4" w:rsidTr="00E52439">
        <w:tc>
          <w:tcPr>
            <w:tcW w:w="4785" w:type="dxa"/>
          </w:tcPr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2.1. проведение занятий по общей физической подготовке обучающихся</w:t>
            </w:r>
          </w:p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2.2. формирование у обучающихся представлений о теоретических основах физической культуры и интересам к занятиям спортом</w:t>
            </w:r>
          </w:p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2.3. 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4786" w:type="dxa"/>
            <w:vMerge w:val="restart"/>
          </w:tcPr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2.1.способствовать социализации, формированию общей культуры личности обучающихся средствами физической культуры в процессе физкультурно-спортивных занятий, ее приобщению к общечеловеческим ценностям и здоровому образу жизни</w:t>
            </w:r>
          </w:p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2.2.решать педагогические задачи в рамках общеобразовательных и профессиональных образовательных организаций, ориентированные на анализ научной и научно-практической литературы, обобщение практики в области физической культуры и образования</w:t>
            </w:r>
          </w:p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2.3.осуществлять обучение и воспитание обучающихся в процессе</w:t>
            </w:r>
            <w:r w:rsidR="009B7BE3">
              <w:rPr>
                <w:rFonts w:eastAsia="Times New Roman"/>
                <w:sz w:val="24"/>
                <w:szCs w:val="24"/>
                <w:lang w:eastAsia="ru-RU"/>
              </w:rPr>
              <w:t xml:space="preserve"> занятий;</w:t>
            </w:r>
          </w:p>
          <w:p w:rsidR="009B7BE3" w:rsidRDefault="009B7BE3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определять содержание обучения в рамках учебных планов, с учетом результатов оценивания физического и функционального состояния учащихся</w:t>
            </w:r>
          </w:p>
          <w:p w:rsidR="009B7BE3" w:rsidRDefault="009B7BE3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2.4.обеспечивать уровень подготовленности обучающихся, соответствующий требованиям федеральных государственных образовательных стандартов, обеспечивать необходимый запас знаний, двигательных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умений и навыков, а также достаточный уровень физической подготовленности учащихся для сохранения и укрепления их здоровья и трудовой деятельности</w:t>
            </w:r>
          </w:p>
          <w:p w:rsidR="009B7BE3" w:rsidRDefault="009B7BE3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2.5.участвовать в деятельности методических комиссий и в других формах методической работы</w:t>
            </w:r>
          </w:p>
          <w:p w:rsidR="009B7BE3" w:rsidRDefault="009B7BE3" w:rsidP="009B7BE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2.6.осуществлять сотрудничество с обучающимися, педагогами, родителями ( лицами, их заменяющими)</w:t>
            </w:r>
          </w:p>
        </w:tc>
      </w:tr>
      <w:tr w:rsidR="00A130D4" w:rsidTr="00E52439">
        <w:tc>
          <w:tcPr>
            <w:tcW w:w="4785" w:type="dxa"/>
          </w:tcPr>
          <w:p w:rsidR="00A130D4" w:rsidRPr="0020615D" w:rsidRDefault="00A130D4" w:rsidP="00A130D4">
            <w:pPr>
              <w:pStyle w:val="a4"/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3.Осуществление тренировочного процесса на этапе начальной подготовки</w:t>
            </w:r>
          </w:p>
        </w:tc>
        <w:tc>
          <w:tcPr>
            <w:tcW w:w="4786" w:type="dxa"/>
            <w:vMerge/>
          </w:tcPr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130D4" w:rsidTr="00E52439">
        <w:tc>
          <w:tcPr>
            <w:tcW w:w="4785" w:type="dxa"/>
          </w:tcPr>
          <w:p w:rsidR="00A130D4" w:rsidRDefault="00A130D4" w:rsidP="00A130D4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Осуществление набора обучающихся в группы и секции этапа начальной подготовки (по виду спорта, спортивным дисциплинам)</w:t>
            </w:r>
          </w:p>
          <w:p w:rsidR="00A130D4" w:rsidRDefault="00A130D4" w:rsidP="00A130D4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Обучение основам техники двигательных действий (по виду спорта, спортивным дисциплинам)</w:t>
            </w:r>
          </w:p>
          <w:p w:rsidR="00A130D4" w:rsidRDefault="00A130D4" w:rsidP="00A130D4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Формирование у обучающихся представлений о теоретических основах вида спорта, спортивной этике</w:t>
            </w:r>
          </w:p>
          <w:p w:rsidR="00A130D4" w:rsidRDefault="00A130D4" w:rsidP="00A130D4">
            <w:pPr>
              <w:pStyle w:val="a4"/>
              <w:keepNext/>
              <w:keepLines/>
              <w:numPr>
                <w:ilvl w:val="1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Планирование, учет и анализ результатов тренировочного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 на этапе начальной подготовки</w:t>
            </w:r>
          </w:p>
        </w:tc>
        <w:tc>
          <w:tcPr>
            <w:tcW w:w="4786" w:type="dxa"/>
            <w:vMerge/>
          </w:tcPr>
          <w:p w:rsidR="00A130D4" w:rsidRDefault="00A130D4" w:rsidP="0026023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B34AF" w:rsidRDefault="00D75F6A" w:rsidP="00D75F6A">
      <w:pPr>
        <w:keepNext/>
        <w:keepLines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ab/>
      </w:r>
    </w:p>
    <w:p w:rsidR="008163F0" w:rsidRPr="008163F0" w:rsidRDefault="008163F0" w:rsidP="00D75F6A">
      <w:pPr>
        <w:pStyle w:val="a4"/>
        <w:keepNext/>
        <w:keepLines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163F0">
        <w:rPr>
          <w:b/>
        </w:rPr>
        <w:t>ДОКУМЕНТЫ, РЕГЛАМЕНТИРУЮЩИЕ СОДЕРЖАНИЕ И ОРГАНИЗАЦИЮ ОБРАЗОВАТЕЛЬНОГО ПРОЦЕССА ПРИ РЕАЛИЗАЦИИ ДПОП ПП «ФИЗИЧЕСКАЯ КУЛЬТУРА И СПОРТ»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Содержание и организация образовательного процесса при реализации данной ДПОП ПП регламентируется учебным планом; рабочими программами дисциплин (модулей); материалами, обеспечивающими качество подготовки обучающихся; программой педагогической практики; годовым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:rsidR="008163F0" w:rsidRP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</w:rPr>
      </w:pPr>
      <w:r w:rsidRPr="008163F0">
        <w:rPr>
          <w:b/>
        </w:rPr>
        <w:t xml:space="preserve"> 4.1 Учебный план ДПОП ПП «Физическая культура и спорт»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Учебный план отражает логическую последовательность освоения дисциплин, а также практики, обеспечивающих формирование необходимых компетенций. Учебный план утверждается Ученым советом университета и подписывается ректором.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Учебный план действует в течение всего срока обучения. Изменения в учебный план вносятся в период планирования и утверждаются решением Ученым советом университета 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both"/>
      </w:pPr>
      <w:r>
        <w:t>В структуру учебного плана включены следующие разделы: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both"/>
      </w:pPr>
      <w:r>
        <w:t xml:space="preserve"> • план учебного процесса; 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both"/>
      </w:pPr>
      <w:r>
        <w:t xml:space="preserve">• практика; 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both"/>
      </w:pPr>
      <w:r>
        <w:t xml:space="preserve">• подготовка и защита отчета о практике; 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both"/>
      </w:pPr>
      <w:r>
        <w:lastRenderedPageBreak/>
        <w:t>• итоговая аттестация, включающая экзамен по специализации и защиту выпускной квалификационной работы.</w:t>
      </w: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Набор в группы производится в течение всего учебного года по мере формирования учебных групп. </w:t>
      </w:r>
    </w:p>
    <w:p w:rsidR="008163F0" w:rsidRPr="003A3779" w:rsidRDefault="008163F0" w:rsidP="008163F0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4111"/>
        <w:gridCol w:w="1134"/>
        <w:gridCol w:w="1276"/>
        <w:gridCol w:w="1134"/>
        <w:gridCol w:w="1417"/>
      </w:tblGrid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A3779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A3779">
              <w:rPr>
                <w:rFonts w:eastAsia="Times New Roman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615AF8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</w:t>
            </w:r>
            <w:r w:rsidR="008163F0" w:rsidRPr="003A3779">
              <w:rPr>
                <w:rFonts w:eastAsia="Times New Roman"/>
                <w:b/>
                <w:bCs/>
                <w:color w:val="000000"/>
                <w:lang w:eastAsia="ru-RU"/>
              </w:rPr>
              <w:t>онтроль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аудиторные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Сам.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Педагогика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Анатомия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экзамен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Биохимия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Теория и методика физической культуры</w:t>
            </w:r>
            <w:r>
              <w:rPr>
                <w:rFonts w:eastAsia="Times New Roman"/>
                <w:color w:val="000000"/>
                <w:lang w:eastAsia="ru-RU"/>
              </w:rPr>
              <w:t xml:space="preserve">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Вольная борьба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зачет 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A3779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B0337B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Теория и методика физической культуры</w:t>
            </w:r>
            <w:r>
              <w:rPr>
                <w:rFonts w:eastAsia="Times New Roman"/>
                <w:color w:val="000000"/>
                <w:lang w:eastAsia="ru-RU"/>
              </w:rPr>
              <w:t xml:space="preserve">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экзамен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Физиология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экзамен 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Биомеханика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Массаж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зачёт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Лечебная физическая культура - ЛФК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зачёт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Спортивная медицина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зачёт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зачёт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зачёт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 xml:space="preserve">Бокс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A3779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tabs>
                <w:tab w:val="left" w:pos="388"/>
                <w:tab w:val="center" w:pos="60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tabs>
                <w:tab w:val="left" w:pos="388"/>
                <w:tab w:val="center" w:pos="60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AB5402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Практика по специализации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3A3779">
              <w:rPr>
                <w:rFonts w:eastAsia="Times New Roman"/>
                <w:color w:val="000000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63F0" w:rsidRPr="003A3779" w:rsidTr="00615AF8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AB5402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F0" w:rsidRPr="003A3779" w:rsidRDefault="008163F0" w:rsidP="009D3C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75F6A" w:rsidRDefault="00D75F6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center"/>
        <w:rPr>
          <w:b/>
        </w:rPr>
      </w:pP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center"/>
        <w:rPr>
          <w:b/>
        </w:rPr>
      </w:pPr>
      <w:r w:rsidRPr="008163F0">
        <w:rPr>
          <w:b/>
        </w:rPr>
        <w:t>4.2 Календарный учебный график</w:t>
      </w:r>
    </w:p>
    <w:p w:rsidR="008163F0" w:rsidRDefault="008163F0" w:rsidP="00615AF8">
      <w:pPr>
        <w:pStyle w:val="a4"/>
        <w:spacing w:after="0" w:line="360" w:lineRule="auto"/>
        <w:ind w:left="1069"/>
        <w:rPr>
          <w:rFonts w:eastAsia="Times New Roman"/>
          <w:sz w:val="24"/>
          <w:szCs w:val="24"/>
          <w:lang w:eastAsia="ru-RU"/>
        </w:rPr>
      </w:pPr>
    </w:p>
    <w:p w:rsidR="008163F0" w:rsidRP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/>
        <w:jc w:val="center"/>
        <w:rPr>
          <w:b/>
        </w:rPr>
      </w:pPr>
    </w:p>
    <w:p w:rsidR="008163F0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Календарный учебный график и содержит основные исходные данные для организации и планирования образовательного процесса для отдельной группы слушателей. Так как набор в группы по программам дополнительного профессионального образования в филиале проводиться в течении всего учебного года (по мере формирования групп), календарный график утверждается директором филиала для каждой отдельной группы в соответствии со сроком обучения слушателей и договором оказания дополнительных образовательных услуг. </w:t>
      </w:r>
    </w:p>
    <w:p w:rsidR="006867EA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Учебный процесс ведется строго в соответствии с календарным графиком учебного процесса отдельно взятой группы, который утверждается при зачислении слушателей на ДПОП ПП. </w:t>
      </w:r>
    </w:p>
    <w:p w:rsidR="006867EA" w:rsidRPr="006867EA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</w:rPr>
      </w:pPr>
      <w:r w:rsidRPr="006867EA">
        <w:rPr>
          <w:b/>
        </w:rPr>
        <w:t xml:space="preserve">4.3 Рабочие программы дисциплин (модулей) 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Дисциплинарное </w:t>
      </w:r>
      <w:r w:rsidR="008163F0">
        <w:t>содержание в дополнительно</w:t>
      </w:r>
      <w:r>
        <w:t>й</w:t>
      </w:r>
      <w:r w:rsidR="008163F0">
        <w:t xml:space="preserve"> профессиональной образовательной программе представлено рабочими программами всех базовых дисциплин учебного плана, включая дисциплины по выбору обучающегося. Рабочие программы дисциплин дополнительной профессиональной образовательн</w:t>
      </w:r>
      <w:r>
        <w:t xml:space="preserve">ой программы представляются преподавателями соответствующих кафедр. </w:t>
      </w:r>
      <w:r w:rsidR="008163F0">
        <w:t xml:space="preserve"> </w:t>
      </w:r>
    </w:p>
    <w:p w:rsidR="006867EA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Рабочие программы включают в себя аннотацию, цели и задачи дисциплины, тематический план с указанием часов, отводимых на освоение каждой темы, и указанием часов, проводимых в интерактивной форме, содержание дисциплины, планы семинарских занятий, карты компетенций и используемые оценочные средства, методические материалы для процедуры проведения промежуточной аттестации (контрольные вопросы, темы рефератов и контрольных работ), а также саму процедуру проведения промежуточной аттестации, образовательные технологии, используемые в процессе проведения занятий, списки основной и дополнительной литературы и методические указания для студентов по освоению дисциплины. </w:t>
      </w:r>
    </w:p>
    <w:p w:rsidR="006867EA" w:rsidRPr="006867EA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</w:rPr>
      </w:pPr>
      <w:r w:rsidRPr="006867EA">
        <w:rPr>
          <w:b/>
        </w:rPr>
        <w:lastRenderedPageBreak/>
        <w:t xml:space="preserve">4.4 Программа педагогической практики </w:t>
      </w:r>
    </w:p>
    <w:p w:rsidR="006867EA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Практика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6867EA" w:rsidRDefault="008163F0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Практика может проводится:  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sym w:font="Symbol" w:char="F0B7"/>
      </w:r>
      <w:r>
        <w:t xml:space="preserve"> </w:t>
      </w:r>
      <w:r w:rsidR="008163F0">
        <w:t>в спортивном клубе, обладающим необходимым кадровым</w:t>
      </w:r>
      <w:r>
        <w:t xml:space="preserve"> потенциалом;  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sym w:font="Symbol" w:char="F0B7"/>
      </w:r>
      <w:r>
        <w:t xml:space="preserve"> в образовательных учреждениях дополнительного образованиядетей и взрослых;  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sym w:font="Symbol" w:char="F0B7"/>
      </w:r>
      <w:r>
        <w:t xml:space="preserve"> в общеобразовательных школах;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sym w:font="Symbol" w:char="F0B7"/>
      </w:r>
      <w:r>
        <w:t xml:space="preserve">  в спортивных школах и учреждениях.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Аттестация по итогам практики проводится на основании оформленной в соответствии с установленными требованиями отчетной документации в письменном виде и отзыва руководителя практики, в ходе которой оценивается степень компетентности обучающегося, необходимая для выполнения соответствующих должностных обязанностей. По итогам аттестации и выставляется недифференцированная оценка («зачтено»/ «не зачтено»).</w:t>
      </w:r>
    </w:p>
    <w:p w:rsidR="006867EA" w:rsidRP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</w:rPr>
      </w:pPr>
      <w:r>
        <w:t xml:space="preserve"> </w:t>
      </w:r>
      <w:r w:rsidRPr="006867EA">
        <w:rPr>
          <w:b/>
        </w:rPr>
        <w:t xml:space="preserve">5. ОРГАНИЗАЦИОННО-ПЕДАГОГИЧЕСКИЕ УСЛОВИЯ РЕАЛИЗАЦИИ ДПОП ПП «ФИЗИЧЕСКАЯ КУЛЬТУРА И СПОРТ» В </w:t>
      </w:r>
      <w:r>
        <w:rPr>
          <w:b/>
        </w:rPr>
        <w:t>ИДО ДГУ</w:t>
      </w:r>
      <w:r w:rsidRPr="006867EA">
        <w:rPr>
          <w:b/>
        </w:rPr>
        <w:t xml:space="preserve"> </w:t>
      </w:r>
    </w:p>
    <w:p w:rsidR="006867EA" w:rsidRPr="006867EA" w:rsidRDefault="006867EA" w:rsidP="00D75F6A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center"/>
        <w:rPr>
          <w:b/>
        </w:rPr>
      </w:pPr>
      <w:r w:rsidRPr="006867EA">
        <w:rPr>
          <w:b/>
        </w:rPr>
        <w:t>5.1. Кадровое обеспечение ДПОП ПП «Физическая культура и спорт»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Реализация ДПОП ПП «Физическая культура и спорт» обеспечена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научно-методической деятельностью. 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Доля преподавателей, имеющих ученую степень и/или ученое звание, в общем числе преподавателей, обеспечивающих образовательный процесс по данной ДПОП ПП, составляет не менее 50 процентов; из них ученую степень доктора наук и/или ученое звание профессора имеют не менее 8 % преподавателей. </w:t>
      </w:r>
    </w:p>
    <w:p w:rsid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К образовательному процессу привлекается не менее 5% преподавателей из числа действующих работников профильных организаций образовательной и социальной сферы. </w:t>
      </w:r>
    </w:p>
    <w:p w:rsidR="006867EA" w:rsidRPr="006867EA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</w:rPr>
      </w:pPr>
      <w:r w:rsidRPr="006867EA">
        <w:rPr>
          <w:b/>
        </w:rPr>
        <w:t xml:space="preserve">5.2. Материально-технические условия реализации ДПОП ПП «Физическая культура и спорт» </w:t>
      </w:r>
    </w:p>
    <w:p w:rsidR="00615AF8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Для реализации ДПП ДГУ располагает материально-технической базой для успешного проведения учебного процесса. </w:t>
      </w:r>
    </w:p>
    <w:p w:rsidR="00615AF8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Филиал располагает учебными аудиториями, включая спортивный зал, 2 компьютерных класса. </w:t>
      </w:r>
    </w:p>
    <w:p w:rsidR="000A0CCC" w:rsidRDefault="006867EA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eastAsia="Times New Roman"/>
          <w:sz w:val="24"/>
          <w:szCs w:val="24"/>
          <w:lang w:eastAsia="ru-RU"/>
        </w:rPr>
      </w:pPr>
      <w:r>
        <w:t xml:space="preserve">Для оказания первой медицинской помощи в учебном корпусе есть медицинский кабинет. Ведётся систематическая работа по поддержанию состояния зданий и сооружений филиала Университета. </w:t>
      </w:r>
    </w:p>
    <w:p w:rsidR="00104EB9" w:rsidRDefault="00615AF8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</w:rPr>
      </w:pPr>
      <w:r>
        <w:rPr>
          <w:b/>
        </w:rPr>
        <w:t>5.3</w:t>
      </w:r>
      <w:r w:rsidRPr="006867EA">
        <w:rPr>
          <w:b/>
        </w:rPr>
        <w:t xml:space="preserve">. </w:t>
      </w:r>
      <w:r>
        <w:rPr>
          <w:b/>
        </w:rPr>
        <w:t xml:space="preserve">Учебно-методическое обеспечение </w:t>
      </w:r>
      <w:r w:rsidRPr="006867EA">
        <w:rPr>
          <w:b/>
        </w:rPr>
        <w:t xml:space="preserve">ДПОП ПП «Физическая культура и спорт» </w:t>
      </w:r>
    </w:p>
    <w:p w:rsidR="00615AF8" w:rsidRDefault="00615AF8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Реализация ДПОП ПП имеется учебно-методическая литература, электронные ресурсы.</w:t>
      </w:r>
    </w:p>
    <w:p w:rsidR="00615AF8" w:rsidRDefault="00615AF8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Реализация ДПОП ПП осуществляется информационно-библиотечным ресурсом: учебно-методической литературой. Есть доступ к электронно-библиотечной системе (ЭБС), которая обеспечивает доступ к учебной, учебно-методической и научной литературе по всем отраслям знаний ведущих российских издательств.</w:t>
      </w:r>
    </w:p>
    <w:p w:rsidR="009D3CA4" w:rsidRP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  <w:i/>
        </w:rPr>
      </w:pPr>
      <w:r w:rsidRPr="009D3CA4">
        <w:rPr>
          <w:b/>
          <w:i/>
        </w:rPr>
        <w:t xml:space="preserve">Основная литература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1. Физическая культура Кемеровский государственный университет культуры и искусств 2014 г. 95 с. </w:t>
      </w:r>
      <w:hyperlink r:id="rId8" w:history="1">
        <w:r w:rsidRPr="00D71AE3">
          <w:rPr>
            <w:rStyle w:val="a6"/>
          </w:rPr>
          <w:t>http://www.knigafund.ru/books/185167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2. Концептуальные особенности совершенствования системы спортивной подго- товки в игровых видах: монография. Макаров Ю. М. Директ-Медиа 2015 г. 150 с. </w:t>
      </w:r>
      <w:hyperlink r:id="rId9" w:history="1">
        <w:r w:rsidRPr="00D71AE3">
          <w:rPr>
            <w:rStyle w:val="a6"/>
          </w:rPr>
          <w:t>http://www.knigafund.ru/books/183161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3. Круговая тренировка как метод воспитания физических качеств в спортивных 68 играх. Иванова Л. М., Ковтун Г. С. Омский государственный университет 2011 г. 24 с. </w:t>
      </w:r>
      <w:hyperlink r:id="rId10" w:history="1">
        <w:r w:rsidRPr="00D71AE3">
          <w:rPr>
            <w:rStyle w:val="a6"/>
          </w:rPr>
          <w:t>http://www.knigafund.ru/books/177422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4. Легкая атлетика: учебное пособие Забелина Л. Г., Нечунаева Е. Е. НГТУ 2010 г. 59 с. </w:t>
      </w:r>
      <w:hyperlink r:id="rId11" w:history="1">
        <w:r w:rsidRPr="00D71AE3">
          <w:rPr>
            <w:rStyle w:val="a6"/>
          </w:rPr>
          <w:t>http://www.knigafund.ru/books/186229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5. Методика преподавания гимнастики в школе: Учебник.Петров П.К. ВЛА- ДОС 2014 г. 448 с. </w:t>
      </w:r>
      <w:hyperlink r:id="rId12" w:history="1">
        <w:r w:rsidRPr="00D71AE3">
          <w:rPr>
            <w:rStyle w:val="a6"/>
          </w:rPr>
          <w:t>http://www.knigafund.ru/books/172214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6. Моделирование тренировочно-соревновательной деятельности в боксе. Гась- ков А. В., Кузьмин В. А. Сибирский федеральный университет 2010 г. 155 с. </w:t>
      </w:r>
      <w:hyperlink r:id="rId13" w:history="1">
        <w:r w:rsidRPr="00D71AE3">
          <w:rPr>
            <w:rStyle w:val="a6"/>
          </w:rPr>
          <w:t>http://www.knigafund.ru/books/182955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7. Оздоровительный массаж: учебное пособие.Омский государственный универ- ситет 2011 г. 104 с </w:t>
      </w:r>
      <w:hyperlink r:id="rId14" w:history="1">
        <w:r w:rsidRPr="00D71AE3">
          <w:rPr>
            <w:rStyle w:val="a6"/>
          </w:rPr>
          <w:t>http://www.knigafund.ru/books/185831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8. Основы теории и методики преподавания гимнастики: учебное посо- бие.Сухолозова М. А., Бутакова Е. Издательство ВГСПУ "Перемена" 2012 г. 147 с. </w:t>
      </w:r>
      <w:hyperlink r:id="rId15" w:history="1">
        <w:r w:rsidRPr="00D71AE3">
          <w:rPr>
            <w:rStyle w:val="a6"/>
          </w:rPr>
          <w:t>http://www.knigafund.ru/books/177979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9. Основы теории и методики физической культуры и спорта: учебно- практическое пособие Кокоулина О. П. Евразийский открытый институт 2011 г. 144 с. </w:t>
      </w:r>
      <w:hyperlink r:id="rId16" w:history="1">
        <w:r w:rsidRPr="00D71AE3">
          <w:rPr>
            <w:rStyle w:val="a6"/>
          </w:rPr>
          <w:t>http://www.knigafund.ru/books/186547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10. Педагогические модели физического воспитания: учебное пособие. Манжелей И. В. Директ-Медиа 2015 г. 199 с. </w:t>
      </w:r>
      <w:hyperlink r:id="rId17" w:history="1">
        <w:r w:rsidRPr="00D71AE3">
          <w:rPr>
            <w:rStyle w:val="a6"/>
          </w:rPr>
          <w:t>http://www.knigafund.ru/books/183137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11. Подготовка борцов греко-римского стиля с учетом анатомо-физиологических особенностей организма: учебное пособие Кокурин А. В., Щанкин А. А. Директ-Медиа 2015 г. 97 с. </w:t>
      </w:r>
      <w:hyperlink r:id="rId18" w:history="1">
        <w:r w:rsidRPr="00D71AE3">
          <w:rPr>
            <w:rStyle w:val="a6"/>
          </w:rPr>
          <w:t>http://www.knigafund.ru/books/181451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12. Профессиональный модуль. «Преподавание физической культуры по основ- ным общеобразовательным программам» Алхасов Д. С. Директ-Медиа 2014 г. 96 с. </w:t>
      </w:r>
      <w:hyperlink r:id="rId19" w:history="1">
        <w:r w:rsidRPr="00D71AE3">
          <w:rPr>
            <w:rStyle w:val="a6"/>
          </w:rPr>
          <w:t>http://www.knigafund.ru/books/184163</w:t>
        </w:r>
      </w:hyperlink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13. Спортивное право России: учебник Алексеев С. В. Юнити-Дана 2012 г. 1056 с. </w:t>
      </w:r>
      <w:hyperlink r:id="rId20" w:history="1">
        <w:r w:rsidRPr="00D71AE3">
          <w:rPr>
            <w:rStyle w:val="a6"/>
          </w:rPr>
          <w:t>http://www.knigafund.ru/books/197524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14. Спортивный отбор: теория и практика. Сергиенко Л.П. Советский спорт 2013 г. 1 054 с. </w:t>
      </w:r>
      <w:hyperlink r:id="rId21" w:history="1">
        <w:r w:rsidRPr="00D71AE3">
          <w:rPr>
            <w:rStyle w:val="a6"/>
          </w:rPr>
          <w:t>http://www.knigafund.ru/books/172708</w:t>
        </w:r>
      </w:hyperlink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15. Теория и история физической культуры (в таблицах и схемах): методическое пособие.Алхасов Д. С. Директ-Медиа 2014 г. 100 с. </w:t>
      </w:r>
      <w:hyperlink r:id="rId22" w:history="1">
        <w:r w:rsidRPr="00D71AE3">
          <w:rPr>
            <w:rStyle w:val="a6"/>
          </w:rPr>
          <w:t>http://www.knigafund.ru/books/182232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16. Технология физического воспитания в высших учебных заведениях: учебное пособие для студентов вузов Иванков Ч., Литвинов С.А. Гуманитарный издательский центр ВЛАДОС 2015 г. 304 с. </w:t>
      </w:r>
      <w:hyperlink r:id="rId23" w:history="1">
        <w:r w:rsidRPr="00D71AE3">
          <w:rPr>
            <w:rStyle w:val="a6"/>
          </w:rPr>
          <w:t>http://www.knigafund.ru/books/18006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17. Физическая культура для студентов, отнесѐнных по состоянию здоровья к спе- циальной медицинской группе: учебно-методическое пособие Кулешов В. К., Вавилина Е. Ю., Чеснова Е. Л., Нигровская Т. М. Директ-Медиа 2013 г. 70 с. </w:t>
      </w:r>
      <w:hyperlink r:id="rId24" w:history="1">
        <w:r w:rsidRPr="00D71AE3">
          <w:rPr>
            <w:rStyle w:val="a6"/>
          </w:rPr>
          <w:t>http://www.knigafund.ru/books/180618</w:t>
        </w:r>
      </w:hyperlink>
      <w:r>
        <w:t xml:space="preserve">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18. Физическая культура и здоровье. 300 соревновательно-игровых заданий: учеб- но-методическое пособие Гуревич И. А. Вышэйшая школа 2011 г. 351 с. </w:t>
      </w:r>
      <w:hyperlink r:id="rId25" w:history="1">
        <w:r w:rsidRPr="00D71AE3">
          <w:rPr>
            <w:rStyle w:val="a6"/>
          </w:rPr>
          <w:t xml:space="preserve">http://www.knigafund.ru/books/180921 Физическая культура. </w:t>
        </w:r>
      </w:hyperlink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19. Основы спортивной тренировки: учебное пособие. Григорьева И. В., Волкова Е. Г., Водолазов Ю. С. Воронежская государственная лесотехническая акаде- мия 2012 г. 87 с. </w:t>
      </w:r>
      <w:hyperlink r:id="rId26" w:history="1">
        <w:r w:rsidRPr="00D71AE3">
          <w:rPr>
            <w:rStyle w:val="a6"/>
          </w:rPr>
          <w:t>http://www.knigafund.ru/books/187247 69</w:t>
        </w:r>
      </w:hyperlink>
      <w:r>
        <w:t xml:space="preserve"> </w:t>
      </w:r>
    </w:p>
    <w:p w:rsidR="009D3CA4" w:rsidRP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  <w:i/>
        </w:rPr>
      </w:pPr>
      <w:r w:rsidRPr="009D3CA4">
        <w:rPr>
          <w:b/>
          <w:i/>
        </w:rPr>
        <w:t xml:space="preserve">Дополнительная литература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1. Абульханова, И. А. Психология и педагогика: учебное пособие /И. А. Абульханова, В. А. Сластенин. – М.: Совершенство, 2010.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2. Агафонова, А. Практикум по общей педагогике: учеб. пособие /А. Агафонова. - СПБ.: Питер, 2013.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3. Барчуков, И. С. Теория и методика физического воспитания / И. С. Барчуков. – М.: ООО «Издательство КноРус», 2009.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4. Болонов, Г. П. Физкультура в начальной школе: метод. пособие. /Г. П. Болонов. - М.: ТЦ Сфера, 2005.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5. Битянова, М. Р. Организация психологической работы в школе /М. Р. Битянова. – М.: Совершенство, 2001.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6. Глазырина, Л. Д. Методика преподавания физической культуры: 1- 4 класс: метод. пособия и программы /Л. Д. Глазырина, Т. А. Лопатик. - М.: Владос, 2004.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7. Дубровина, И. В. Психология / И. В. Дубровина, Е. Е. Данилова, А. М. Прихожан. – М.: ОИЦ «Академия», 2008.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8. Загвязинский, В. И. Теория обучения: современная интерпретация /В. И. Загвязинский. – М.: Академия, 2012.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9. Конаржевский, Ю. А. Анализ урока / Ю. А. Конаржевский. – М.: Педагогический поиск, 2000.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10. Педагогическая психология: учеб. для студ. высш. учеб. заведений / под ред. Н. В. Клюевой. – М.: ВЛАДОС-ПРЕСС, 2003..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11. Познавательные процессы и способности в обучении: учеб. пособие для сту- дентов пед. ин-тов / под ред. В. Д. Шадрикова. – М.: Просвещение, 2002.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12. Психологические задания к педагогической практике студентов: пособие для преподавателей высш. пед. учеб. заведений / под ред. проф. А. Э. Штейнмеца. – М.: ВЛАДОС, 2002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13. Степаненкова, Э. Я. Теория и методика физического воспитания и развития ребенка: учеб. пособие для студ. высш. учеб. заведений / Э. Я. Степаненкова. - 2-е изд., испр. - М.: Издательский центр «Академия», 2006.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14. Физическая культура и физическая подготовка: учебник для студентов вузов / ред. В. Я. Киколь. – М.: ЮНИТИ-ДАНА. 2007г.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15. Холодов, Ж. К. Теория и методика физического воспитания и спорта: учеб. по- собие для студ. высш. учеб. заведений / Ж. К. Холодов, В. С. Кузнецов. - М.: Изд. центр «Академия», 2000.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16. Абаджян, В.А. Медико-биологические и психологические особенности трениро- вочной и соревновательной деятельности боксеров: учеб.пособие для студ. высш. учеб. заве- дений/ В.А. Абаджян, В.А. Санников. – М.: Федерация бокса России, 2011. – 190 с.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17. Атилов, А.А. Современный бокс / А.А. Атилов. - Ростов н/Д: Феникс. - 2003. - 639 с.: ил.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18. Баранов, В.П. Современная спортивная тренировка боксера: Практическое посо- бие. В 2 т. Т.1/В.П. Баранов, Д.В. Баранов. – Гомель: Сож, 2008. – 360с. ил.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19. И.С. Барчуков, А.А. Нестеров; под общ.ред. Н.Н. Маликова. М.: Изд. Центр «Академия», 2006. 70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20. Бокс. Энциклопедия: 2-е изд., испр. и доп./ Составители В.А. Марков, В.Л. Штейнбах. – М.: «Человек», «Олимпия», 2011.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21. Кагалик, П. Уроки бокса для начинающих / П.Кагалик, С.Райнод, Б.Кагалик. - Ростов н/Д: Феникс. - 2006.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22. Калмыков, Е.В. Общие основы теории бокса. Краткие исторические сведения о развитии бокса./Е.В. Калмыков, Н.Д. Хромов. – М.: РГАФК, 2001.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23. Камалетдинов, Р.Р. Идущим дорогой через ринг... : учебное пособие / Р.Р.Камалетдинов. - М.: ИНСАН. – 2000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24. Киселев, В.А. Совершенствование спортивной подготовки высококвалифициро- ванных боксеров: учеб.пособие для студентов вузов / В.А.Киселев. - М.: Физ. культура. – 2006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25. Корх, А.Я. Тренер: деятельность и личность: учебное пособие./А.Я. Корх. – М.: Терра – Спорт, 2000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26. Кузин, В.В. Спортивный режим и повышение эффективности тренировочного процесса./В.В. Кузин, А.П. Лаптев. – М.: РГАФК, 1999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27. Куликов, А. Кикбоксинг./А. Куликов. – М.: ФАИР-ПРЕСС, 2002г.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28. Лаптев, А.П. Совершенствование подготовки боксеров сборных команд Рос- сии./А.П. Лаптев, Н.Д. Хромов. - РГУФК. - М.: 2003 г.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29. Осколков, В.А. Передвижения – основа мастерства в боксе: монография/ В.А. Ос- колков. – Волгоград: ВГАФК, 2005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30. Остьянов, В.Н. Бокс: Обучение и тренировка: учебное пособие для студентов ву- зов / В.Н.Остьянов, И.И.Гайдамак. - Киев: Олимп.лит. – 2001г.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31. Санников В.А Обучение и совершенствование боксера в технике бокса: учеб.пособие/В.А. Санников, В.А. Абаджян. – Воронеж, ВГИФК, 2005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32. Санников, В.А. Теоретические и методические основы бокса: учебное посо- бие/ В.А.Санников, В.В.Воропаев. - М.: Физическая культура, 2006.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33. Санников В.А. Теоретическая подготовка студентов 1 курса специализации «Бокс», обучающихся в вузах физической культуры: учеб.пособие/ В.А. Санников, В.А. Абаджян. – Воронеж: Издательско-полиграфический центр Воронежского гос. универ., 2008.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34. Барчуков, И. С. Теория и методика физического воспитания / И. С. Барчуков. – М.: ООО «Издательство КноРус», 2014.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35. Сластенин, В. А. Педагогика /В. А. Сластенин, Е. Н. Исаев, Е. Н. Шиянов. – М.: Издательский центр «Академия», 2012.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36. Пидкасистый, П. И. Педагогика: учеб. пособ. /П. И. Пидкасистый. - М.: Юрайт- Издат, 2013г.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37. Холодов Ж.К., Кузнецов В.С. Теория и методика физического воспи- тания и спорта: Учеб. Пособие для студ. высших учеб заведений. – М., 2013г.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38. Теория и методика физической культуры: учебник для вузов / ред. Ю.Ф. Ку- рамшин. – 2-ое изд., испр. – М.: Сов. спорт, 2014г.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39. Педагогическое физкультурно-спортивное совершенствование: учеб. пособие для студ. высш. учеб. заведений / ред. Ю.Д. Железняк – М.: Изд. центр «Академия», 2012г.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40. Педагогика физической культуры: учеб.пособие / под ред. Б.А.Ашмарина и Л.К.Завьялова. — СПб 2010г.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41. Степаненкова Э.Я. Теория и методика физического воспитания и развития ре- бенка: учеб.пособие. — М., 2011г. 71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42. Теория и методика физической культуры: учебник / под ред. Ю.Ф.Курамшина. — М., 2013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43. Теория и методики физического воспитания: учебник для студентов фак. фи- зической культуры / под ред. Б.А.Ашмарина. — М., 2010г.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44. Гимнастика. Методика преподавания.: Учебник / В.М. Миронов, Г.Б. Рабиль и др.; Под общ. ред. В.М.Миронова - М.: НИЦ ИНФРА-М; Мн.: Нов. знание, 2013. - 335 с.: ил.; 60x90 1/16. - (Высшее образование:Бакалавриат).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45. Здоровье и физическая культура студента: Учеб.пособие / В.А. Бароненко, Л.А. Рапопорт. - 2-e изд., перераб. - М.: Альфа-М: ИНФРА-М, 2010. - 336 с.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46. Бокс. Теория и методика: Учебник/ Ю.А. Шулика, А.А. Лавров, С.М. Ахметов (и др.) Под общей ред. Ю.А. Шулика, А.А. Лаврова – Краснодар: Неоглори; М.: Сов. Спорт, 2010г.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47. Калмыков, Е.В. Теория и методика бокса: учебник под общей редакцией Е.В. Калмыков, В.А. Киселев, В.Н. Клещев, Н.Д. Хромов, - М.: Физическая культура, 2010г.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48. Санников В.А. Теоретическая подготовка боксера: учеб.пособие/В.А. Санни- ков. – В.: ВГИФК, 2013г.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49. Ширяев, А.Г. Бокс учителю и ученику/А.Г. Ширяев.- (Издание 2-е, перерабо- танное и дополненное) СПб.: Издательство «Шатон», 2012г.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 xml:space="preserve">50. Ширяев, А.Г. Бокс и кикбоксинг: учеб.пособие для студ. высш. учеб. заведе- ний. /А.Г. Ширяев, В.И. Филимонов.– М.: Изд.центр «Академия», 2010 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51. Щитов В.К. Бокс: Эффективная система тренировок./В.К. Щитов. – М.: ФАИР- ПРЕСС, 2014г.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52. Греко-римская борьба: Учебник для высших учеб. заведений физ. культуры /Под общ ред. А.Г. Семѐнова и М.В. Прохоровой. – М.: Олимпик-Пресс, Терра-Спорт, 2015. – 256с.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53. Греко-римская борьба: учебник для физкультурных вузов / под ред. Ю.П. За- мятина, А.Б. Подливаева, А.Г. Левицкого. – М.: Олимпия пресс, Терра-Спорт, 2015. – 256с.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54. Греко-римская борьба: учеб.пос. для вузов физ. культуры / под ред. Р.В.Самургашева. - М.: Терра-Спорт, 2010. – 385с.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55. Спортивная борьба: греко-римская и вольная: учеб.пос. для начинающих /Ю.А. Шулика, М.В. Косухин и др. - Ростов н/Д: Феникс, 2010.- - 428 с.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56. Греко-римская борьба: учебник для ДЮСШ, спорт. фак. педагогических вузов / под общ. ред. Ю.А. Шулика – М.: Сов.спорт, 2010. – 800 с.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57. Легкая атлетика: Учебное пособие для студ. высш. пед. учеб.заведений /А. И. Жилкин, В. С. Кузьмин, Е. В. Сидорчук.- М.: Издательский центр «Академия», 2010с.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>58. Практикум по легкой атлетике: Учеб.пособие /авт.-сост. О. Н. Бобина, И. Н. Родичев – Томск: Изд-во Томского политехнического университета, 2011. – 112 с./</w:t>
      </w:r>
    </w:p>
    <w:p w:rsidR="009D3CA4" w:rsidRP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b/>
          <w:i/>
        </w:rPr>
      </w:pPr>
      <w:r w:rsidRPr="009D3CA4">
        <w:rPr>
          <w:b/>
          <w:i/>
        </w:rPr>
        <w:t xml:space="preserve"> Интернет-ресурсы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1. Издательский дом «Первое сентября» [Электронный ресурс]. – Режим доступа: http://1september.ru, свободный.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2. Издательство «Школьная пресса» [Электронный ресурс]. – Режим доступа: http://www.schoolpress.ru/, свободный.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lastRenderedPageBreak/>
        <w:t>3. Издательство «Просвещение» [Электронный ресурс]. – Режим доступа: http://www.prosv.ru, свободный. 72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 4. Методическая газета для учителей физкультуры и тренеров «Спорт в школе» [Электронный ресурс]. – Режим доступа: http://www.spo.1september.ru/index.php, свобод- ный.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5. Методический журнал «Физическая культура: воспитание, образование, тре- нировка» [Электронный ресурс]. – Режим доступа: http://lib.sportedu.ru /Press/FKVOT/, сво- бодный. </w:t>
      </w:r>
    </w:p>
    <w:p w:rsidR="009D3CA4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</w:pPr>
      <w:r>
        <w:t xml:space="preserve">6. Олимпийский образовательный портал. Физкультура в школе [Электронный ресурс]. – Режим доступа: http://www.fizkulturavshkole.ru, свободный. </w:t>
      </w:r>
    </w:p>
    <w:p w:rsidR="00615AF8" w:rsidRPr="00615AF8" w:rsidRDefault="009D3CA4" w:rsidP="00615AF8">
      <w:pPr>
        <w:pStyle w:val="a4"/>
        <w:keepNext/>
        <w:keepLines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eastAsia="Times New Roman"/>
          <w:sz w:val="24"/>
          <w:szCs w:val="24"/>
          <w:lang w:eastAsia="ru-RU"/>
        </w:rPr>
      </w:pPr>
      <w:r>
        <w:t>7. Российский общеобразовательный портал [Электронный ресурс]. – Режим дос- тупа: www.school.edu.ru/, свободный. 8. Российский образовательный федеральный портал [Электронный ресурс]. –</w:t>
      </w:r>
    </w:p>
    <w:p w:rsidR="00104EB9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Pr="00615AF8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lang w:eastAsia="ru-RU"/>
        </w:rPr>
      </w:pPr>
      <w:r w:rsidRPr="00615AF8">
        <w:rPr>
          <w:rFonts w:eastAsia="Times New Roman"/>
          <w:lang w:eastAsia="ru-RU"/>
        </w:rPr>
        <w:t>Декан ФПК и ПП ИДО ДГУ, к.п.н.                                 С.А. Рамазанов</w:t>
      </w:r>
    </w:p>
    <w:sectPr w:rsidR="00104EB9" w:rsidRPr="00615AF8" w:rsidSect="002105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34" w:rsidRDefault="006D3234" w:rsidP="00E46F07">
      <w:pPr>
        <w:spacing w:after="0" w:line="240" w:lineRule="auto"/>
      </w:pPr>
      <w:r>
        <w:separator/>
      </w:r>
    </w:p>
  </w:endnote>
  <w:endnote w:type="continuationSeparator" w:id="1">
    <w:p w:rsidR="006D3234" w:rsidRDefault="006D3234" w:rsidP="00E4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34" w:rsidRDefault="006D3234" w:rsidP="00E46F07">
      <w:pPr>
        <w:spacing w:after="0" w:line="240" w:lineRule="auto"/>
      </w:pPr>
      <w:r>
        <w:separator/>
      </w:r>
    </w:p>
  </w:footnote>
  <w:footnote w:type="continuationSeparator" w:id="1">
    <w:p w:rsidR="006D3234" w:rsidRDefault="006D3234" w:rsidP="00E4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A1"/>
    <w:multiLevelType w:val="multilevel"/>
    <w:tmpl w:val="5F6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C636C"/>
    <w:multiLevelType w:val="multilevel"/>
    <w:tmpl w:val="E67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843C7"/>
    <w:multiLevelType w:val="multilevel"/>
    <w:tmpl w:val="E8AC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BD694D"/>
    <w:multiLevelType w:val="multilevel"/>
    <w:tmpl w:val="1F5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997A3A"/>
    <w:multiLevelType w:val="multilevel"/>
    <w:tmpl w:val="BB3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C1DB2"/>
    <w:multiLevelType w:val="multilevel"/>
    <w:tmpl w:val="F51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55730"/>
    <w:multiLevelType w:val="multilevel"/>
    <w:tmpl w:val="373C558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D6712"/>
    <w:multiLevelType w:val="multilevel"/>
    <w:tmpl w:val="DF7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B5E58"/>
    <w:multiLevelType w:val="multilevel"/>
    <w:tmpl w:val="1C1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747AF8"/>
    <w:multiLevelType w:val="multilevel"/>
    <w:tmpl w:val="A72C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3181B"/>
    <w:multiLevelType w:val="multilevel"/>
    <w:tmpl w:val="EBBA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15D98"/>
    <w:multiLevelType w:val="multilevel"/>
    <w:tmpl w:val="966A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24671E"/>
    <w:multiLevelType w:val="multilevel"/>
    <w:tmpl w:val="BB809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>
    <w:nsid w:val="4D946A21"/>
    <w:multiLevelType w:val="multilevel"/>
    <w:tmpl w:val="833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50716"/>
    <w:multiLevelType w:val="multilevel"/>
    <w:tmpl w:val="5290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B2A0C"/>
    <w:multiLevelType w:val="multilevel"/>
    <w:tmpl w:val="9BB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A7FA1"/>
    <w:multiLevelType w:val="multilevel"/>
    <w:tmpl w:val="C592F6BA"/>
    <w:lvl w:ilvl="0">
      <w:start w:val="2"/>
      <w:numFmt w:val="decimal"/>
      <w:lvlText w:val="4.%1."/>
      <w:lvlJc w:val="left"/>
      <w:pPr>
        <w:ind w:left="42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7">
    <w:nsid w:val="5CD64B58"/>
    <w:multiLevelType w:val="multilevel"/>
    <w:tmpl w:val="C05031F6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6" w:hanging="2160"/>
      </w:pPr>
      <w:rPr>
        <w:rFonts w:hint="default"/>
      </w:rPr>
    </w:lvl>
  </w:abstractNum>
  <w:abstractNum w:abstractNumId="18">
    <w:nsid w:val="605B4DCE"/>
    <w:multiLevelType w:val="multilevel"/>
    <w:tmpl w:val="4FE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89349E"/>
    <w:multiLevelType w:val="multilevel"/>
    <w:tmpl w:val="B11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F010F3"/>
    <w:multiLevelType w:val="multilevel"/>
    <w:tmpl w:val="E55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243BFE"/>
    <w:multiLevelType w:val="multilevel"/>
    <w:tmpl w:val="07489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8387A62"/>
    <w:multiLevelType w:val="multilevel"/>
    <w:tmpl w:val="6AB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5672E"/>
    <w:multiLevelType w:val="multilevel"/>
    <w:tmpl w:val="1994A2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F1A14B2"/>
    <w:multiLevelType w:val="multilevel"/>
    <w:tmpl w:val="62746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1260BD2"/>
    <w:multiLevelType w:val="multilevel"/>
    <w:tmpl w:val="402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685400"/>
    <w:multiLevelType w:val="multilevel"/>
    <w:tmpl w:val="835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5A5558"/>
    <w:multiLevelType w:val="multilevel"/>
    <w:tmpl w:val="B93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75C65"/>
    <w:multiLevelType w:val="multilevel"/>
    <w:tmpl w:val="B61CDB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8"/>
  </w:num>
  <w:num w:numId="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8"/>
  </w:num>
  <w:num w:numId="5">
    <w:abstractNumId w:val="22"/>
  </w:num>
  <w:num w:numId="6">
    <w:abstractNumId w:val="27"/>
  </w:num>
  <w:num w:numId="7">
    <w:abstractNumId w:val="19"/>
  </w:num>
  <w:num w:numId="8">
    <w:abstractNumId w:val="2"/>
  </w:num>
  <w:num w:numId="9">
    <w:abstractNumId w:val="8"/>
  </w:num>
  <w:num w:numId="10">
    <w:abstractNumId w:val="3"/>
  </w:num>
  <w:num w:numId="11">
    <w:abstractNumId w:val="26"/>
  </w:num>
  <w:num w:numId="12">
    <w:abstractNumId w:val="0"/>
  </w:num>
  <w:num w:numId="13">
    <w:abstractNumId w:val="20"/>
  </w:num>
  <w:num w:numId="14">
    <w:abstractNumId w:val="11"/>
  </w:num>
  <w:num w:numId="15">
    <w:abstractNumId w:val="25"/>
  </w:num>
  <w:num w:numId="16">
    <w:abstractNumId w:val="4"/>
  </w:num>
  <w:num w:numId="17">
    <w:abstractNumId w:val="10"/>
  </w:num>
  <w:num w:numId="18">
    <w:abstractNumId w:val="15"/>
  </w:num>
  <w:num w:numId="19">
    <w:abstractNumId w:val="7"/>
  </w:num>
  <w:num w:numId="20">
    <w:abstractNumId w:val="9"/>
  </w:num>
  <w:num w:numId="21">
    <w:abstractNumId w:val="5"/>
  </w:num>
  <w:num w:numId="22">
    <w:abstractNumId w:val="13"/>
  </w:num>
  <w:num w:numId="23">
    <w:abstractNumId w:val="1"/>
  </w:num>
  <w:num w:numId="24">
    <w:abstractNumId w:val="6"/>
  </w:num>
  <w:num w:numId="25">
    <w:abstractNumId w:val="14"/>
  </w:num>
  <w:num w:numId="26">
    <w:abstractNumId w:val="12"/>
  </w:num>
  <w:num w:numId="27">
    <w:abstractNumId w:val="17"/>
  </w:num>
  <w:num w:numId="28">
    <w:abstractNumId w:val="21"/>
  </w:num>
  <w:num w:numId="29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DDB"/>
    <w:rsid w:val="00026B79"/>
    <w:rsid w:val="00047F19"/>
    <w:rsid w:val="00053087"/>
    <w:rsid w:val="00056B30"/>
    <w:rsid w:val="00091BCB"/>
    <w:rsid w:val="000A0CCC"/>
    <w:rsid w:val="000C0601"/>
    <w:rsid w:val="000C5BB3"/>
    <w:rsid w:val="00104EB9"/>
    <w:rsid w:val="001122AA"/>
    <w:rsid w:val="001318BA"/>
    <w:rsid w:val="00167E8A"/>
    <w:rsid w:val="00196844"/>
    <w:rsid w:val="001A1EBB"/>
    <w:rsid w:val="001A4CF9"/>
    <w:rsid w:val="001B2ECA"/>
    <w:rsid w:val="001C63D9"/>
    <w:rsid w:val="001D0335"/>
    <w:rsid w:val="001D07CD"/>
    <w:rsid w:val="001E0FEA"/>
    <w:rsid w:val="0020615D"/>
    <w:rsid w:val="002105E6"/>
    <w:rsid w:val="00237D85"/>
    <w:rsid w:val="002478D4"/>
    <w:rsid w:val="0026023F"/>
    <w:rsid w:val="00263DEE"/>
    <w:rsid w:val="00274236"/>
    <w:rsid w:val="002A54C7"/>
    <w:rsid w:val="002B66E1"/>
    <w:rsid w:val="002C08A6"/>
    <w:rsid w:val="002C3476"/>
    <w:rsid w:val="002D2D42"/>
    <w:rsid w:val="002D5DFF"/>
    <w:rsid w:val="003033A6"/>
    <w:rsid w:val="00304239"/>
    <w:rsid w:val="0030487F"/>
    <w:rsid w:val="003075CC"/>
    <w:rsid w:val="0037023D"/>
    <w:rsid w:val="0037304F"/>
    <w:rsid w:val="00397960"/>
    <w:rsid w:val="003A42E8"/>
    <w:rsid w:val="003C348C"/>
    <w:rsid w:val="003D7FDF"/>
    <w:rsid w:val="004031C7"/>
    <w:rsid w:val="004048D3"/>
    <w:rsid w:val="00420196"/>
    <w:rsid w:val="004329A2"/>
    <w:rsid w:val="004372C2"/>
    <w:rsid w:val="0047597F"/>
    <w:rsid w:val="0048043D"/>
    <w:rsid w:val="0049288A"/>
    <w:rsid w:val="00494F4A"/>
    <w:rsid w:val="004A5ED5"/>
    <w:rsid w:val="004B32C7"/>
    <w:rsid w:val="004B6FCA"/>
    <w:rsid w:val="004E6CC7"/>
    <w:rsid w:val="004F25A6"/>
    <w:rsid w:val="005242AF"/>
    <w:rsid w:val="005260C6"/>
    <w:rsid w:val="00547827"/>
    <w:rsid w:val="00547C1F"/>
    <w:rsid w:val="00557FC4"/>
    <w:rsid w:val="00573DC6"/>
    <w:rsid w:val="0058586A"/>
    <w:rsid w:val="00593C9A"/>
    <w:rsid w:val="005B63FE"/>
    <w:rsid w:val="005E5CF9"/>
    <w:rsid w:val="005F0707"/>
    <w:rsid w:val="005F6324"/>
    <w:rsid w:val="00615AF8"/>
    <w:rsid w:val="00623E5A"/>
    <w:rsid w:val="0064398E"/>
    <w:rsid w:val="0066444B"/>
    <w:rsid w:val="00673E70"/>
    <w:rsid w:val="006867EA"/>
    <w:rsid w:val="0069139F"/>
    <w:rsid w:val="00696D01"/>
    <w:rsid w:val="006D3234"/>
    <w:rsid w:val="00706FFD"/>
    <w:rsid w:val="00733A87"/>
    <w:rsid w:val="00747300"/>
    <w:rsid w:val="00755A67"/>
    <w:rsid w:val="007600C8"/>
    <w:rsid w:val="00772E12"/>
    <w:rsid w:val="007849E6"/>
    <w:rsid w:val="00796305"/>
    <w:rsid w:val="007A7DDB"/>
    <w:rsid w:val="007C1F8D"/>
    <w:rsid w:val="007C5254"/>
    <w:rsid w:val="007E6CAC"/>
    <w:rsid w:val="008163F0"/>
    <w:rsid w:val="00820FA5"/>
    <w:rsid w:val="00826A60"/>
    <w:rsid w:val="0083336A"/>
    <w:rsid w:val="00871F93"/>
    <w:rsid w:val="00894E1E"/>
    <w:rsid w:val="00895566"/>
    <w:rsid w:val="008A621F"/>
    <w:rsid w:val="008B41AE"/>
    <w:rsid w:val="008B610E"/>
    <w:rsid w:val="008F6425"/>
    <w:rsid w:val="009234BB"/>
    <w:rsid w:val="00923EEC"/>
    <w:rsid w:val="00930AE9"/>
    <w:rsid w:val="0094114A"/>
    <w:rsid w:val="00960E9C"/>
    <w:rsid w:val="0098583F"/>
    <w:rsid w:val="00993B1C"/>
    <w:rsid w:val="009B02F2"/>
    <w:rsid w:val="009B7BE3"/>
    <w:rsid w:val="009B7F68"/>
    <w:rsid w:val="009C388B"/>
    <w:rsid w:val="009D3CA4"/>
    <w:rsid w:val="009E4067"/>
    <w:rsid w:val="00A130D4"/>
    <w:rsid w:val="00A239AE"/>
    <w:rsid w:val="00A27E9D"/>
    <w:rsid w:val="00A3402E"/>
    <w:rsid w:val="00A34D62"/>
    <w:rsid w:val="00A50CAE"/>
    <w:rsid w:val="00AA000A"/>
    <w:rsid w:val="00AA4BB6"/>
    <w:rsid w:val="00AC3D88"/>
    <w:rsid w:val="00AD5D93"/>
    <w:rsid w:val="00B22A46"/>
    <w:rsid w:val="00B317E1"/>
    <w:rsid w:val="00B443AF"/>
    <w:rsid w:val="00B547DA"/>
    <w:rsid w:val="00B573C9"/>
    <w:rsid w:val="00B76BCE"/>
    <w:rsid w:val="00B837C4"/>
    <w:rsid w:val="00B83A00"/>
    <w:rsid w:val="00B84D52"/>
    <w:rsid w:val="00B92729"/>
    <w:rsid w:val="00B93BB8"/>
    <w:rsid w:val="00B962D7"/>
    <w:rsid w:val="00BC56D8"/>
    <w:rsid w:val="00BC57D1"/>
    <w:rsid w:val="00BC75DB"/>
    <w:rsid w:val="00BD346D"/>
    <w:rsid w:val="00BE7486"/>
    <w:rsid w:val="00BF0755"/>
    <w:rsid w:val="00BF268A"/>
    <w:rsid w:val="00C059E5"/>
    <w:rsid w:val="00C234D2"/>
    <w:rsid w:val="00C25D81"/>
    <w:rsid w:val="00C312BA"/>
    <w:rsid w:val="00C341CA"/>
    <w:rsid w:val="00C57729"/>
    <w:rsid w:val="00C60022"/>
    <w:rsid w:val="00C60C7C"/>
    <w:rsid w:val="00C95C91"/>
    <w:rsid w:val="00CA2431"/>
    <w:rsid w:val="00CA302F"/>
    <w:rsid w:val="00CB46E6"/>
    <w:rsid w:val="00CC3767"/>
    <w:rsid w:val="00D04857"/>
    <w:rsid w:val="00D31B8A"/>
    <w:rsid w:val="00D4271C"/>
    <w:rsid w:val="00D50185"/>
    <w:rsid w:val="00D51248"/>
    <w:rsid w:val="00D53B4A"/>
    <w:rsid w:val="00D55670"/>
    <w:rsid w:val="00D75F6A"/>
    <w:rsid w:val="00D76F9A"/>
    <w:rsid w:val="00D925FE"/>
    <w:rsid w:val="00DB4835"/>
    <w:rsid w:val="00DE54C9"/>
    <w:rsid w:val="00DE7FCC"/>
    <w:rsid w:val="00DF7978"/>
    <w:rsid w:val="00E211A8"/>
    <w:rsid w:val="00E312FF"/>
    <w:rsid w:val="00E31FB7"/>
    <w:rsid w:val="00E34656"/>
    <w:rsid w:val="00E4066C"/>
    <w:rsid w:val="00E46F07"/>
    <w:rsid w:val="00E52439"/>
    <w:rsid w:val="00E74AD5"/>
    <w:rsid w:val="00E955D3"/>
    <w:rsid w:val="00EB47A6"/>
    <w:rsid w:val="00EB6A18"/>
    <w:rsid w:val="00EC1466"/>
    <w:rsid w:val="00EE6912"/>
    <w:rsid w:val="00F25173"/>
    <w:rsid w:val="00F552BC"/>
    <w:rsid w:val="00F637DA"/>
    <w:rsid w:val="00F72EBF"/>
    <w:rsid w:val="00F74BF4"/>
    <w:rsid w:val="00F777C7"/>
    <w:rsid w:val="00FA1432"/>
    <w:rsid w:val="00FB34AF"/>
    <w:rsid w:val="00FB721E"/>
    <w:rsid w:val="00FC63EE"/>
    <w:rsid w:val="00FD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48"/>
  </w:style>
  <w:style w:type="paragraph" w:styleId="2">
    <w:name w:val="heading 2"/>
    <w:basedOn w:val="a"/>
    <w:link w:val="20"/>
    <w:uiPriority w:val="9"/>
    <w:qFormat/>
    <w:rsid w:val="004F25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unhideWhenUsed/>
    <w:rsid w:val="00696D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25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E46F07"/>
    <w:pPr>
      <w:spacing w:after="0" w:line="312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46F07"/>
    <w:rPr>
      <w:rFonts w:eastAsia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E46F07"/>
    <w:rPr>
      <w:vertAlign w:val="superscript"/>
    </w:rPr>
  </w:style>
  <w:style w:type="paragraph" w:customStyle="1" w:styleId="c7">
    <w:name w:val="c7"/>
    <w:basedOn w:val="a"/>
    <w:rsid w:val="00BD34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BD346D"/>
  </w:style>
  <w:style w:type="paragraph" w:customStyle="1" w:styleId="c2">
    <w:name w:val="c2"/>
    <w:basedOn w:val="a"/>
    <w:rsid w:val="00BD34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46D"/>
  </w:style>
  <w:style w:type="character" w:customStyle="1" w:styleId="20">
    <w:name w:val="Заголовок 2 Знак"/>
    <w:basedOn w:val="a0"/>
    <w:link w:val="2"/>
    <w:uiPriority w:val="9"/>
    <w:rsid w:val="004F25A6"/>
    <w:rPr>
      <w:rFonts w:eastAsia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A4CF9"/>
    <w:rPr>
      <w:b/>
      <w:bCs/>
    </w:rPr>
  </w:style>
  <w:style w:type="table" w:styleId="ad">
    <w:name w:val="Table Grid"/>
    <w:basedOn w:val="a1"/>
    <w:uiPriority w:val="59"/>
    <w:rsid w:val="00E52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9D3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semiHidden/>
    <w:unhideWhenUsed/>
    <w:rsid w:val="00696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44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85167" TargetMode="External"/><Relationship Id="rId13" Type="http://schemas.openxmlformats.org/officeDocument/2006/relationships/hyperlink" Target="http://www.knigafund.ru/books/182955" TargetMode="External"/><Relationship Id="rId18" Type="http://schemas.openxmlformats.org/officeDocument/2006/relationships/hyperlink" Target="http://www.knigafund.ru/books/181451" TargetMode="External"/><Relationship Id="rId26" Type="http://schemas.openxmlformats.org/officeDocument/2006/relationships/hyperlink" Target="http://www.knigafund.ru/books/187247%206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fund.ru/books/1727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nigafund.ru/books/172214" TargetMode="External"/><Relationship Id="rId17" Type="http://schemas.openxmlformats.org/officeDocument/2006/relationships/hyperlink" Target="http://www.knigafund.ru/books/183137" TargetMode="External"/><Relationship Id="rId25" Type="http://schemas.openxmlformats.org/officeDocument/2006/relationships/hyperlink" Target="http://www.knigafund.ru/books/180921%20&#1060;&#1080;&#1079;&#1080;&#1095;&#1077;&#1089;&#1082;&#1072;&#1103;%20&#1082;&#1091;&#1083;&#1100;&#1090;&#1091;&#1088;&#1072;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books/186547" TargetMode="External"/><Relationship Id="rId20" Type="http://schemas.openxmlformats.org/officeDocument/2006/relationships/hyperlink" Target="http://www.knigafund.ru/books/197524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books/186229" TargetMode="External"/><Relationship Id="rId24" Type="http://schemas.openxmlformats.org/officeDocument/2006/relationships/hyperlink" Target="http://www.knigafund.ru/books/1806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books/177979" TargetMode="External"/><Relationship Id="rId23" Type="http://schemas.openxmlformats.org/officeDocument/2006/relationships/hyperlink" Target="http://www.knigafund.ru/books/1800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nigafund.ru/books/177422" TargetMode="External"/><Relationship Id="rId19" Type="http://schemas.openxmlformats.org/officeDocument/2006/relationships/hyperlink" Target="http://www.knigafund.ru/books/184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83161" TargetMode="External"/><Relationship Id="rId14" Type="http://schemas.openxmlformats.org/officeDocument/2006/relationships/hyperlink" Target="http://www.knigafund.ru/books/185831" TargetMode="External"/><Relationship Id="rId22" Type="http://schemas.openxmlformats.org/officeDocument/2006/relationships/hyperlink" Target="http://www.knigafund.ru/books/1822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91AE-3CB4-4428-A78F-45DBA485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6946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321</cp:lastModifiedBy>
  <cp:revision>40</cp:revision>
  <cp:lastPrinted>2018-02-05T08:33:00Z</cp:lastPrinted>
  <dcterms:created xsi:type="dcterms:W3CDTF">2018-01-16T10:22:00Z</dcterms:created>
  <dcterms:modified xsi:type="dcterms:W3CDTF">2018-02-21T07:20:00Z</dcterms:modified>
</cp:coreProperties>
</file>