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89" w:rsidRPr="00092756" w:rsidRDefault="0017636F" w:rsidP="00BE5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176B99" w:rsidRPr="0009275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176B99" w:rsidRPr="00092756">
        <w:rPr>
          <w:rFonts w:ascii="Times New Roman" w:hAnsi="Times New Roman" w:cs="Times New Roman"/>
          <w:b/>
          <w:sz w:val="28"/>
          <w:szCs w:val="28"/>
        </w:rPr>
        <w:t xml:space="preserve"> «Дагестанский государственный университет»</w:t>
      </w:r>
    </w:p>
    <w:p w:rsidR="00176B99" w:rsidRDefault="00176B99" w:rsidP="00BE5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756">
        <w:rPr>
          <w:rFonts w:ascii="Times New Roman" w:hAnsi="Times New Roman" w:cs="Times New Roman"/>
          <w:b/>
          <w:sz w:val="28"/>
          <w:szCs w:val="28"/>
        </w:rPr>
        <w:t>Институт дополнительного образования</w:t>
      </w:r>
      <w:r w:rsidR="00933E6B" w:rsidRPr="00092756">
        <w:rPr>
          <w:rFonts w:ascii="Times New Roman" w:hAnsi="Times New Roman" w:cs="Times New Roman"/>
          <w:b/>
          <w:sz w:val="28"/>
          <w:szCs w:val="28"/>
        </w:rPr>
        <w:t xml:space="preserve"> ДГУ</w:t>
      </w:r>
    </w:p>
    <w:p w:rsidR="00463E6C" w:rsidRDefault="00463E6C" w:rsidP="00BE5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FA" w:rsidRPr="00BE5EFA" w:rsidRDefault="00BE5EFA" w:rsidP="00BE5EFA">
      <w:pPr>
        <w:pStyle w:val="a4"/>
        <w:jc w:val="right"/>
        <w:rPr>
          <w:b/>
          <w:sz w:val="22"/>
          <w:szCs w:val="22"/>
        </w:rPr>
      </w:pPr>
      <w:r w:rsidRPr="00BE5EFA">
        <w:rPr>
          <w:b/>
          <w:sz w:val="22"/>
          <w:szCs w:val="22"/>
        </w:rPr>
        <w:t>«Утверждаю»</w:t>
      </w:r>
    </w:p>
    <w:p w:rsidR="00BE5EFA" w:rsidRDefault="00BE5EFA" w:rsidP="00BE5EFA">
      <w:pPr>
        <w:pStyle w:val="a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Ди</w:t>
      </w:r>
      <w:r w:rsidRPr="00BE5EFA">
        <w:rPr>
          <w:b/>
          <w:sz w:val="22"/>
          <w:szCs w:val="22"/>
        </w:rPr>
        <w:t>ректор</w:t>
      </w:r>
      <w:r>
        <w:rPr>
          <w:b/>
          <w:sz w:val="22"/>
          <w:szCs w:val="22"/>
        </w:rPr>
        <w:t xml:space="preserve"> </w:t>
      </w:r>
      <w:r w:rsidRPr="00BE5EF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ИДО </w:t>
      </w:r>
      <w:r w:rsidRPr="00BE5EFA">
        <w:rPr>
          <w:b/>
          <w:sz w:val="22"/>
          <w:szCs w:val="22"/>
        </w:rPr>
        <w:t>ДГУ</w:t>
      </w:r>
    </w:p>
    <w:p w:rsidR="00BE5EFA" w:rsidRPr="00BE5EFA" w:rsidRDefault="00BE5EFA" w:rsidP="00BE5EFA">
      <w:pPr>
        <w:pStyle w:val="a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доц. Быкова В.И. </w:t>
      </w:r>
      <w:r w:rsidRPr="00BE5EFA">
        <w:rPr>
          <w:b/>
          <w:sz w:val="22"/>
          <w:szCs w:val="22"/>
        </w:rPr>
        <w:t xml:space="preserve"> </w:t>
      </w:r>
    </w:p>
    <w:p w:rsidR="00BE5EFA" w:rsidRPr="00BE5EFA" w:rsidRDefault="00BE5EFA" w:rsidP="00BE5EFA">
      <w:pPr>
        <w:pStyle w:val="a4"/>
        <w:tabs>
          <w:tab w:val="left" w:pos="864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 </w:t>
      </w:r>
      <w:r w:rsidR="00323870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»</w:t>
      </w:r>
      <w:r w:rsidR="0032387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  <w:t>________</w:t>
      </w:r>
      <w:r w:rsidRPr="00BE5EFA">
        <w:rPr>
          <w:b/>
          <w:sz w:val="22"/>
          <w:szCs w:val="22"/>
        </w:rPr>
        <w:t>2019 г.</w:t>
      </w:r>
    </w:p>
    <w:p w:rsidR="00463E6C" w:rsidRDefault="00650463" w:rsidP="0017636F">
      <w:pPr>
        <w:tabs>
          <w:tab w:val="left" w:pos="82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17636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763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17636F" w:rsidRDefault="0017636F" w:rsidP="0017636F">
      <w:pPr>
        <w:tabs>
          <w:tab w:val="left" w:pos="82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7636F" w:rsidRPr="0017636F" w:rsidRDefault="0017636F" w:rsidP="0017636F">
      <w:pPr>
        <w:tabs>
          <w:tab w:val="left" w:pos="82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36F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по программе </w:t>
      </w:r>
    </w:p>
    <w:tbl>
      <w:tblPr>
        <w:tblStyle w:val="a3"/>
        <w:tblpPr w:leftFromText="180" w:rightFromText="180" w:vertAnchor="page" w:horzAnchor="margin" w:tblpXSpec="center" w:tblpY="4146"/>
        <w:tblW w:w="10173" w:type="dxa"/>
        <w:tblLayout w:type="fixed"/>
        <w:tblLook w:val="04A0"/>
      </w:tblPr>
      <w:tblGrid>
        <w:gridCol w:w="567"/>
        <w:gridCol w:w="3686"/>
        <w:gridCol w:w="851"/>
        <w:gridCol w:w="958"/>
        <w:gridCol w:w="1417"/>
        <w:gridCol w:w="1276"/>
        <w:gridCol w:w="1418"/>
      </w:tblGrid>
      <w:tr w:rsidR="0017636F" w:rsidTr="001C2EB1">
        <w:trPr>
          <w:trHeight w:val="213"/>
        </w:trPr>
        <w:tc>
          <w:tcPr>
            <w:tcW w:w="567" w:type="dxa"/>
            <w:vMerge w:val="restart"/>
          </w:tcPr>
          <w:p w:rsidR="0017636F" w:rsidRPr="00673046" w:rsidRDefault="0017636F" w:rsidP="00176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046">
              <w:rPr>
                <w:rFonts w:ascii="Times New Roman" w:hAnsi="Times New Roman" w:cs="Times New Roman"/>
                <w:b/>
              </w:rPr>
              <w:t>№</w:t>
            </w:r>
          </w:p>
          <w:p w:rsidR="0017636F" w:rsidRPr="00673046" w:rsidRDefault="0017636F" w:rsidP="00176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17636F" w:rsidRPr="00176B99" w:rsidRDefault="0017636F" w:rsidP="0017636F">
            <w:pPr>
              <w:jc w:val="center"/>
              <w:rPr>
                <w:rFonts w:ascii="Times New Roman" w:hAnsi="Times New Roman" w:cs="Times New Roman"/>
              </w:rPr>
            </w:pPr>
            <w:r w:rsidRPr="00176B99">
              <w:rPr>
                <w:rFonts w:ascii="Times New Roman" w:hAnsi="Times New Roman" w:cs="Times New Roman"/>
              </w:rPr>
              <w:t>Наименование дисциплины</w:t>
            </w:r>
          </w:p>
        </w:tc>
        <w:tc>
          <w:tcPr>
            <w:tcW w:w="851" w:type="dxa"/>
            <w:vMerge w:val="restart"/>
          </w:tcPr>
          <w:p w:rsidR="0017636F" w:rsidRPr="00AB0840" w:rsidRDefault="0017636F" w:rsidP="0017636F">
            <w:pPr>
              <w:rPr>
                <w:rFonts w:ascii="Times New Roman" w:hAnsi="Times New Roman" w:cs="Times New Roman"/>
                <w:b/>
              </w:rPr>
            </w:pPr>
            <w:r w:rsidRPr="00AB0840">
              <w:rPr>
                <w:rFonts w:ascii="Times New Roman" w:hAnsi="Times New Roman" w:cs="Times New Roman"/>
                <w:b/>
              </w:rPr>
              <w:t>Всего         час.</w:t>
            </w:r>
          </w:p>
        </w:tc>
        <w:tc>
          <w:tcPr>
            <w:tcW w:w="2375" w:type="dxa"/>
            <w:gridSpan w:val="2"/>
          </w:tcPr>
          <w:p w:rsidR="0017636F" w:rsidRPr="00AB0840" w:rsidRDefault="0017636F" w:rsidP="00176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840">
              <w:rPr>
                <w:rFonts w:ascii="Times New Roman" w:hAnsi="Times New Roman" w:cs="Times New Roman"/>
                <w:b/>
              </w:rPr>
              <w:t>Аудиторные занятия</w:t>
            </w:r>
          </w:p>
        </w:tc>
        <w:tc>
          <w:tcPr>
            <w:tcW w:w="1276" w:type="dxa"/>
            <w:vMerge w:val="restart"/>
          </w:tcPr>
          <w:p w:rsidR="0017636F" w:rsidRPr="00176B99" w:rsidRDefault="0017636F" w:rsidP="001763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6B9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</w:t>
            </w:r>
            <w:proofErr w:type="spellEnd"/>
            <w:r w:rsidRPr="00176B99">
              <w:rPr>
                <w:rFonts w:ascii="Times New Roman" w:hAnsi="Times New Roman" w:cs="Times New Roman"/>
                <w:b/>
                <w:sz w:val="20"/>
                <w:szCs w:val="20"/>
              </w:rPr>
              <w:t>. работа</w:t>
            </w:r>
          </w:p>
        </w:tc>
        <w:tc>
          <w:tcPr>
            <w:tcW w:w="1418" w:type="dxa"/>
            <w:vMerge w:val="restart"/>
          </w:tcPr>
          <w:p w:rsidR="0017636F" w:rsidRPr="00176B99" w:rsidRDefault="0017636F" w:rsidP="00176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B99">
              <w:rPr>
                <w:rFonts w:ascii="Times New Roman" w:hAnsi="Times New Roman" w:cs="Times New Roman"/>
                <w:b/>
                <w:sz w:val="20"/>
                <w:szCs w:val="20"/>
              </w:rPr>
              <w:t>Вид аттестации</w:t>
            </w:r>
          </w:p>
        </w:tc>
      </w:tr>
      <w:tr w:rsidR="0017636F" w:rsidTr="001C2EB1">
        <w:trPr>
          <w:trHeight w:val="213"/>
        </w:trPr>
        <w:tc>
          <w:tcPr>
            <w:tcW w:w="567" w:type="dxa"/>
            <w:vMerge/>
          </w:tcPr>
          <w:p w:rsidR="0017636F" w:rsidRPr="00673046" w:rsidRDefault="0017636F" w:rsidP="00176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</w:tcPr>
          <w:p w:rsidR="0017636F" w:rsidRPr="00176B99" w:rsidRDefault="0017636F" w:rsidP="00176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7636F" w:rsidRPr="00A229B9" w:rsidRDefault="0017636F" w:rsidP="00176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17636F" w:rsidRPr="00176B99" w:rsidRDefault="0017636F" w:rsidP="001763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B99">
              <w:rPr>
                <w:rFonts w:ascii="Times New Roman" w:hAnsi="Times New Roman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1417" w:type="dxa"/>
          </w:tcPr>
          <w:p w:rsidR="0017636F" w:rsidRPr="00176B99" w:rsidRDefault="0017636F" w:rsidP="001763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B9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/>
          </w:tcPr>
          <w:p w:rsidR="0017636F" w:rsidRDefault="0017636F" w:rsidP="0017636F"/>
        </w:tc>
        <w:tc>
          <w:tcPr>
            <w:tcW w:w="1418" w:type="dxa"/>
            <w:vMerge/>
          </w:tcPr>
          <w:p w:rsidR="0017636F" w:rsidRDefault="0017636F" w:rsidP="0017636F"/>
        </w:tc>
      </w:tr>
      <w:tr w:rsidR="0017636F" w:rsidTr="001C2EB1">
        <w:tc>
          <w:tcPr>
            <w:tcW w:w="567" w:type="dxa"/>
          </w:tcPr>
          <w:p w:rsidR="0017636F" w:rsidRPr="007D1FB8" w:rsidRDefault="007E16A4" w:rsidP="0017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:rsidR="0017636F" w:rsidRPr="00CC5985" w:rsidRDefault="0017636F" w:rsidP="0017636F">
            <w:pPr>
              <w:rPr>
                <w:rFonts w:ascii="Times New Roman" w:hAnsi="Times New Roman" w:cs="Times New Roman"/>
              </w:rPr>
            </w:pPr>
            <w:r w:rsidRPr="00CC5985">
              <w:rPr>
                <w:rFonts w:ascii="Times New Roman" w:hAnsi="Times New Roman" w:cs="Times New Roman"/>
              </w:rPr>
              <w:t xml:space="preserve">Экономика </w:t>
            </w:r>
            <w:r w:rsidR="006C0D25" w:rsidRPr="00CC5985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851" w:type="dxa"/>
          </w:tcPr>
          <w:p w:rsidR="0017636F" w:rsidRPr="00CC5985" w:rsidRDefault="005B7E88" w:rsidP="0017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8" w:type="dxa"/>
          </w:tcPr>
          <w:p w:rsidR="0017636F" w:rsidRPr="00CC5985" w:rsidRDefault="006516C6" w:rsidP="0017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7636F" w:rsidRPr="00CC5985" w:rsidRDefault="006516C6" w:rsidP="0017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7636F" w:rsidRPr="00CC5985" w:rsidRDefault="006516C6" w:rsidP="0017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17636F" w:rsidRPr="00CC5985" w:rsidRDefault="005807D4" w:rsidP="004B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5807D4" w:rsidTr="001C2EB1">
        <w:tc>
          <w:tcPr>
            <w:tcW w:w="567" w:type="dxa"/>
          </w:tcPr>
          <w:p w:rsidR="005807D4" w:rsidRPr="007D1FB8" w:rsidRDefault="007E16A4" w:rsidP="00580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:rsidR="005807D4" w:rsidRPr="00CC5985" w:rsidRDefault="005807D4" w:rsidP="005807D4">
            <w:pPr>
              <w:rPr>
                <w:rFonts w:ascii="Times New Roman" w:hAnsi="Times New Roman" w:cs="Times New Roman"/>
              </w:rPr>
            </w:pPr>
            <w:r w:rsidRPr="00CC5985">
              <w:rPr>
                <w:rFonts w:ascii="Times New Roman" w:hAnsi="Times New Roman" w:cs="Times New Roman"/>
              </w:rPr>
              <w:t>Безопасность предпринимательской деятельности</w:t>
            </w:r>
          </w:p>
        </w:tc>
        <w:tc>
          <w:tcPr>
            <w:tcW w:w="851" w:type="dxa"/>
          </w:tcPr>
          <w:p w:rsidR="005807D4" w:rsidRPr="00CC5985" w:rsidRDefault="005B7E88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8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5807D4" w:rsidRPr="00CC5985" w:rsidRDefault="005807D4" w:rsidP="004B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5807D4" w:rsidTr="001C2EB1">
        <w:tc>
          <w:tcPr>
            <w:tcW w:w="567" w:type="dxa"/>
          </w:tcPr>
          <w:p w:rsidR="005807D4" w:rsidRPr="007D1FB8" w:rsidRDefault="007E16A4" w:rsidP="00580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:rsidR="005807D4" w:rsidRPr="00CC5985" w:rsidRDefault="005807D4" w:rsidP="005807D4">
            <w:pPr>
              <w:rPr>
                <w:rFonts w:ascii="Times New Roman" w:hAnsi="Times New Roman" w:cs="Times New Roman"/>
              </w:rPr>
            </w:pPr>
            <w:r w:rsidRPr="00CC5985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851" w:type="dxa"/>
          </w:tcPr>
          <w:p w:rsidR="005807D4" w:rsidRPr="00CC5985" w:rsidRDefault="005B7E88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8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5807D4" w:rsidRPr="00CC5985" w:rsidRDefault="004509C2" w:rsidP="004B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5807D4" w:rsidTr="001C2EB1">
        <w:tc>
          <w:tcPr>
            <w:tcW w:w="567" w:type="dxa"/>
          </w:tcPr>
          <w:p w:rsidR="005807D4" w:rsidRPr="007D1FB8" w:rsidRDefault="007E16A4" w:rsidP="00580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</w:tcPr>
          <w:p w:rsidR="005807D4" w:rsidRPr="00CC5985" w:rsidRDefault="005807D4" w:rsidP="005807D4">
            <w:pPr>
              <w:rPr>
                <w:rFonts w:ascii="Times New Roman" w:hAnsi="Times New Roman" w:cs="Times New Roman"/>
              </w:rPr>
            </w:pPr>
            <w:r w:rsidRPr="00CC5985"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851" w:type="dxa"/>
          </w:tcPr>
          <w:p w:rsidR="005807D4" w:rsidRPr="00CC5985" w:rsidRDefault="005B7E88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8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5807D4" w:rsidRPr="00CC5985" w:rsidRDefault="004509C2" w:rsidP="004B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5807D4" w:rsidTr="001C2EB1">
        <w:tc>
          <w:tcPr>
            <w:tcW w:w="567" w:type="dxa"/>
          </w:tcPr>
          <w:p w:rsidR="005807D4" w:rsidRPr="007D1FB8" w:rsidRDefault="007E16A4" w:rsidP="00580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</w:tcPr>
          <w:p w:rsidR="005807D4" w:rsidRPr="00CC5985" w:rsidRDefault="005807D4" w:rsidP="005807D4">
            <w:pPr>
              <w:rPr>
                <w:rFonts w:ascii="Times New Roman" w:hAnsi="Times New Roman" w:cs="Times New Roman"/>
              </w:rPr>
            </w:pPr>
            <w:r w:rsidRPr="00CC5985">
              <w:rPr>
                <w:rFonts w:ascii="Times New Roman" w:hAnsi="Times New Roman" w:cs="Times New Roman"/>
              </w:rPr>
              <w:t>Информационные технологии в менеджменте</w:t>
            </w:r>
          </w:p>
        </w:tc>
        <w:tc>
          <w:tcPr>
            <w:tcW w:w="851" w:type="dxa"/>
          </w:tcPr>
          <w:p w:rsidR="005807D4" w:rsidRPr="00CC5985" w:rsidRDefault="005B7E88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8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5807D4" w:rsidRPr="00CC5985" w:rsidRDefault="004509C2" w:rsidP="004B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5807D4" w:rsidTr="001C2EB1">
        <w:tc>
          <w:tcPr>
            <w:tcW w:w="567" w:type="dxa"/>
          </w:tcPr>
          <w:p w:rsidR="005807D4" w:rsidRPr="007D1FB8" w:rsidRDefault="007E16A4" w:rsidP="00580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</w:tcPr>
          <w:p w:rsidR="005807D4" w:rsidRPr="00CC5985" w:rsidRDefault="005807D4" w:rsidP="005807D4">
            <w:pPr>
              <w:rPr>
                <w:rFonts w:ascii="Times New Roman" w:hAnsi="Times New Roman" w:cs="Times New Roman"/>
              </w:rPr>
            </w:pPr>
            <w:r w:rsidRPr="00CC5985">
              <w:rPr>
                <w:rFonts w:ascii="Times New Roman" w:hAnsi="Times New Roman" w:cs="Times New Roman"/>
              </w:rPr>
              <w:t>Организация рекламной деятельности</w:t>
            </w:r>
          </w:p>
        </w:tc>
        <w:tc>
          <w:tcPr>
            <w:tcW w:w="851" w:type="dxa"/>
          </w:tcPr>
          <w:p w:rsidR="005807D4" w:rsidRPr="00CC5985" w:rsidRDefault="005B7E88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8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5807D4" w:rsidRPr="00CC5985" w:rsidRDefault="004509C2" w:rsidP="004B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5807D4" w:rsidTr="001C2EB1">
        <w:tc>
          <w:tcPr>
            <w:tcW w:w="567" w:type="dxa"/>
          </w:tcPr>
          <w:p w:rsidR="005807D4" w:rsidRPr="007D1FB8" w:rsidRDefault="007E16A4" w:rsidP="00580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6" w:type="dxa"/>
          </w:tcPr>
          <w:p w:rsidR="005807D4" w:rsidRPr="00CC5985" w:rsidRDefault="005807D4" w:rsidP="005807D4">
            <w:pPr>
              <w:rPr>
                <w:rFonts w:ascii="Times New Roman" w:hAnsi="Times New Roman" w:cs="Times New Roman"/>
              </w:rPr>
            </w:pPr>
            <w:r w:rsidRPr="00CC5985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851" w:type="dxa"/>
          </w:tcPr>
          <w:p w:rsidR="005807D4" w:rsidRPr="00CC5985" w:rsidRDefault="005B7E88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8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5807D4" w:rsidRPr="00CC5985" w:rsidRDefault="004509C2" w:rsidP="004B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5807D4" w:rsidTr="001C2EB1">
        <w:tc>
          <w:tcPr>
            <w:tcW w:w="567" w:type="dxa"/>
          </w:tcPr>
          <w:p w:rsidR="005807D4" w:rsidRPr="007D1FB8" w:rsidRDefault="007E16A4" w:rsidP="00580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6" w:type="dxa"/>
          </w:tcPr>
          <w:p w:rsidR="005807D4" w:rsidRPr="00CC5985" w:rsidRDefault="005807D4" w:rsidP="005807D4">
            <w:pPr>
              <w:rPr>
                <w:rFonts w:ascii="Times New Roman" w:hAnsi="Times New Roman" w:cs="Times New Roman"/>
              </w:rPr>
            </w:pPr>
            <w:r w:rsidRPr="00CC5985">
              <w:rPr>
                <w:rFonts w:ascii="Times New Roman" w:hAnsi="Times New Roman" w:cs="Times New Roman"/>
              </w:rPr>
              <w:t>Стратегический маркетинг</w:t>
            </w:r>
          </w:p>
        </w:tc>
        <w:tc>
          <w:tcPr>
            <w:tcW w:w="851" w:type="dxa"/>
          </w:tcPr>
          <w:p w:rsidR="005807D4" w:rsidRPr="00CC5985" w:rsidRDefault="005B7E88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8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5807D4" w:rsidRPr="00CC5985" w:rsidRDefault="004509C2" w:rsidP="004B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5807D4" w:rsidTr="001C2EB1">
        <w:tc>
          <w:tcPr>
            <w:tcW w:w="567" w:type="dxa"/>
          </w:tcPr>
          <w:p w:rsidR="005807D4" w:rsidRPr="007D1FB8" w:rsidRDefault="007E16A4" w:rsidP="00580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6" w:type="dxa"/>
          </w:tcPr>
          <w:p w:rsidR="005807D4" w:rsidRPr="00CC5985" w:rsidRDefault="005807D4" w:rsidP="005807D4">
            <w:pPr>
              <w:rPr>
                <w:rFonts w:ascii="Times New Roman" w:hAnsi="Times New Roman" w:cs="Times New Roman"/>
              </w:rPr>
            </w:pPr>
            <w:r w:rsidRPr="00CC5985">
              <w:rPr>
                <w:rFonts w:ascii="Times New Roman" w:hAnsi="Times New Roman" w:cs="Times New Roman"/>
              </w:rPr>
              <w:t>Маркетинг финансовых продуктов</w:t>
            </w:r>
          </w:p>
        </w:tc>
        <w:tc>
          <w:tcPr>
            <w:tcW w:w="851" w:type="dxa"/>
          </w:tcPr>
          <w:p w:rsidR="005807D4" w:rsidRPr="00CC5985" w:rsidRDefault="005B7E88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8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5807D4" w:rsidRPr="00CC5985" w:rsidRDefault="002F30E1" w:rsidP="004B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5807D4" w:rsidTr="001C2EB1">
        <w:tc>
          <w:tcPr>
            <w:tcW w:w="567" w:type="dxa"/>
          </w:tcPr>
          <w:p w:rsidR="005807D4" w:rsidRPr="007D1FB8" w:rsidRDefault="007E16A4" w:rsidP="00580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6" w:type="dxa"/>
          </w:tcPr>
          <w:p w:rsidR="005807D4" w:rsidRPr="00CC5985" w:rsidRDefault="005807D4" w:rsidP="005807D4">
            <w:pPr>
              <w:rPr>
                <w:rFonts w:ascii="Times New Roman" w:hAnsi="Times New Roman" w:cs="Times New Roman"/>
              </w:rPr>
            </w:pPr>
            <w:r w:rsidRPr="00CC5985">
              <w:rPr>
                <w:rFonts w:ascii="Times New Roman" w:hAnsi="Times New Roman" w:cs="Times New Roman"/>
              </w:rPr>
              <w:t>Управление маркетингом</w:t>
            </w:r>
          </w:p>
        </w:tc>
        <w:tc>
          <w:tcPr>
            <w:tcW w:w="851" w:type="dxa"/>
          </w:tcPr>
          <w:p w:rsidR="005807D4" w:rsidRPr="00CC5985" w:rsidRDefault="005B7E88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8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807D4" w:rsidRPr="00CC5985" w:rsidRDefault="001C2EB1" w:rsidP="0058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5807D4" w:rsidRPr="00CC5985" w:rsidRDefault="002F30E1" w:rsidP="004B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2F30E1" w:rsidTr="001C2EB1">
        <w:tc>
          <w:tcPr>
            <w:tcW w:w="567" w:type="dxa"/>
          </w:tcPr>
          <w:p w:rsidR="002F30E1" w:rsidRPr="007D1FB8" w:rsidRDefault="007E16A4" w:rsidP="002F3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6" w:type="dxa"/>
          </w:tcPr>
          <w:p w:rsidR="002F30E1" w:rsidRPr="00CC5985" w:rsidRDefault="002F30E1" w:rsidP="002F30E1">
            <w:pPr>
              <w:rPr>
                <w:rFonts w:ascii="Times New Roman" w:hAnsi="Times New Roman" w:cs="Times New Roman"/>
              </w:rPr>
            </w:pPr>
            <w:r w:rsidRPr="00CC5985">
              <w:rPr>
                <w:rFonts w:ascii="Times New Roman" w:hAnsi="Times New Roman" w:cs="Times New Roman"/>
              </w:rPr>
              <w:t>Основы маркетинговых коммуникаций</w:t>
            </w:r>
          </w:p>
        </w:tc>
        <w:tc>
          <w:tcPr>
            <w:tcW w:w="851" w:type="dxa"/>
          </w:tcPr>
          <w:p w:rsidR="002F30E1" w:rsidRPr="00CC5985" w:rsidRDefault="005B7E88" w:rsidP="002F3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8" w:type="dxa"/>
          </w:tcPr>
          <w:p w:rsidR="002F30E1" w:rsidRPr="00CC5985" w:rsidRDefault="001C2EB1" w:rsidP="002F3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F30E1" w:rsidRPr="00CC5985" w:rsidRDefault="001C2EB1" w:rsidP="002F3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F30E1" w:rsidRPr="00CC5985" w:rsidRDefault="001C2EB1" w:rsidP="002F3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2F30E1" w:rsidRPr="00CC5985" w:rsidRDefault="002F30E1" w:rsidP="004B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2F30E1" w:rsidTr="001C2EB1">
        <w:tc>
          <w:tcPr>
            <w:tcW w:w="567" w:type="dxa"/>
          </w:tcPr>
          <w:p w:rsidR="002F30E1" w:rsidRPr="007D1FB8" w:rsidRDefault="007E16A4" w:rsidP="002F3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6" w:type="dxa"/>
          </w:tcPr>
          <w:p w:rsidR="002F30E1" w:rsidRPr="00CC5985" w:rsidRDefault="002F30E1" w:rsidP="002F30E1">
            <w:pPr>
              <w:rPr>
                <w:rFonts w:ascii="Times New Roman" w:hAnsi="Times New Roman" w:cs="Times New Roman"/>
              </w:rPr>
            </w:pPr>
            <w:r w:rsidRPr="00CC5985">
              <w:rPr>
                <w:rFonts w:ascii="Times New Roman" w:hAnsi="Times New Roman" w:cs="Times New Roman"/>
              </w:rPr>
              <w:t>Виртуальный маркетинг</w:t>
            </w:r>
          </w:p>
        </w:tc>
        <w:tc>
          <w:tcPr>
            <w:tcW w:w="851" w:type="dxa"/>
          </w:tcPr>
          <w:p w:rsidR="002F30E1" w:rsidRPr="00CC5985" w:rsidRDefault="005B7E88" w:rsidP="002F3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8" w:type="dxa"/>
          </w:tcPr>
          <w:p w:rsidR="002F30E1" w:rsidRPr="00CC5985" w:rsidRDefault="001C2EB1" w:rsidP="002F3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F30E1" w:rsidRPr="00CC5985" w:rsidRDefault="001C2EB1" w:rsidP="002F3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F30E1" w:rsidRPr="00CC5985" w:rsidRDefault="001C2EB1" w:rsidP="002F3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2F30E1" w:rsidRPr="00CC5985" w:rsidRDefault="002F30E1" w:rsidP="004B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791D38" w:rsidTr="001C2EB1">
        <w:tc>
          <w:tcPr>
            <w:tcW w:w="567" w:type="dxa"/>
          </w:tcPr>
          <w:p w:rsidR="00791D38" w:rsidRPr="007D1FB8" w:rsidRDefault="007E16A4" w:rsidP="00791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6" w:type="dxa"/>
          </w:tcPr>
          <w:p w:rsidR="00791D38" w:rsidRPr="00CC5985" w:rsidRDefault="00791D38" w:rsidP="00791D38">
            <w:pPr>
              <w:rPr>
                <w:rFonts w:ascii="Times New Roman" w:hAnsi="Times New Roman" w:cs="Times New Roman"/>
              </w:rPr>
            </w:pPr>
            <w:r w:rsidRPr="00CC5985">
              <w:rPr>
                <w:rFonts w:ascii="Times New Roman" w:hAnsi="Times New Roman" w:cs="Times New Roman"/>
              </w:rPr>
              <w:t>Маркетинговые исследования</w:t>
            </w:r>
          </w:p>
        </w:tc>
        <w:tc>
          <w:tcPr>
            <w:tcW w:w="851" w:type="dxa"/>
          </w:tcPr>
          <w:p w:rsidR="00791D38" w:rsidRPr="00CC5985" w:rsidRDefault="005B7E88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8" w:type="dxa"/>
          </w:tcPr>
          <w:p w:rsidR="00791D38" w:rsidRPr="00CC5985" w:rsidRDefault="001C2EB1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791D38" w:rsidRPr="00CC5985" w:rsidRDefault="001C2EB1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91D38" w:rsidRPr="00CC5985" w:rsidRDefault="001C2EB1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791D38" w:rsidRPr="00CC5985" w:rsidRDefault="00791D38" w:rsidP="004B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791D38" w:rsidTr="001C2EB1">
        <w:tc>
          <w:tcPr>
            <w:tcW w:w="567" w:type="dxa"/>
          </w:tcPr>
          <w:p w:rsidR="00791D38" w:rsidRPr="007D1FB8" w:rsidRDefault="007E16A4" w:rsidP="00791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6" w:type="dxa"/>
          </w:tcPr>
          <w:p w:rsidR="00791D38" w:rsidRPr="00CC5985" w:rsidRDefault="00791D38" w:rsidP="00791D38">
            <w:pPr>
              <w:rPr>
                <w:rFonts w:ascii="Times New Roman" w:hAnsi="Times New Roman" w:cs="Times New Roman"/>
              </w:rPr>
            </w:pPr>
            <w:r w:rsidRPr="00CC5985">
              <w:rPr>
                <w:rFonts w:ascii="Times New Roman" w:hAnsi="Times New Roman" w:cs="Times New Roman"/>
              </w:rPr>
              <w:t xml:space="preserve">Паблик </w:t>
            </w:r>
            <w:proofErr w:type="spellStart"/>
            <w:r w:rsidRPr="00CC5985">
              <w:rPr>
                <w:rFonts w:ascii="Times New Roman" w:hAnsi="Times New Roman" w:cs="Times New Roman"/>
              </w:rPr>
              <w:t>рилейшнз</w:t>
            </w:r>
            <w:proofErr w:type="spellEnd"/>
          </w:p>
        </w:tc>
        <w:tc>
          <w:tcPr>
            <w:tcW w:w="851" w:type="dxa"/>
          </w:tcPr>
          <w:p w:rsidR="00791D38" w:rsidRPr="00CC5985" w:rsidRDefault="005B7E88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8" w:type="dxa"/>
          </w:tcPr>
          <w:p w:rsidR="00791D38" w:rsidRPr="00CC5985" w:rsidRDefault="001C2EB1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791D38" w:rsidRPr="00CC5985" w:rsidRDefault="001C2EB1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91D38" w:rsidRPr="00CC5985" w:rsidRDefault="001C2EB1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791D38" w:rsidRPr="00CC5985" w:rsidRDefault="004B4DAF" w:rsidP="004B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791D38" w:rsidTr="001C2EB1">
        <w:tc>
          <w:tcPr>
            <w:tcW w:w="567" w:type="dxa"/>
          </w:tcPr>
          <w:p w:rsidR="00791D38" w:rsidRPr="007D1FB8" w:rsidRDefault="007E16A4" w:rsidP="00791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6" w:type="dxa"/>
          </w:tcPr>
          <w:p w:rsidR="00791D38" w:rsidRPr="00CC5985" w:rsidRDefault="00791D38" w:rsidP="00791D38">
            <w:pPr>
              <w:rPr>
                <w:rFonts w:ascii="Times New Roman" w:hAnsi="Times New Roman" w:cs="Times New Roman"/>
              </w:rPr>
            </w:pPr>
            <w:proofErr w:type="spellStart"/>
            <w:r w:rsidRPr="00CC5985">
              <w:rPr>
                <w:rFonts w:ascii="Times New Roman" w:hAnsi="Times New Roman" w:cs="Times New Roman"/>
              </w:rPr>
              <w:t>Мерчендайзинг</w:t>
            </w:r>
            <w:proofErr w:type="spellEnd"/>
          </w:p>
        </w:tc>
        <w:tc>
          <w:tcPr>
            <w:tcW w:w="851" w:type="dxa"/>
          </w:tcPr>
          <w:p w:rsidR="00791D38" w:rsidRPr="00CC5985" w:rsidRDefault="005B7E88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8" w:type="dxa"/>
          </w:tcPr>
          <w:p w:rsidR="00791D38" w:rsidRPr="00CC5985" w:rsidRDefault="001C2EB1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791D38" w:rsidRPr="00CC5985" w:rsidRDefault="001C2EB1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91D38" w:rsidRPr="00CC5985" w:rsidRDefault="001C2EB1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791D38" w:rsidRPr="00CC5985" w:rsidRDefault="004B4DAF" w:rsidP="004B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791D38" w:rsidTr="001C2EB1">
        <w:tc>
          <w:tcPr>
            <w:tcW w:w="567" w:type="dxa"/>
          </w:tcPr>
          <w:p w:rsidR="00791D38" w:rsidRPr="007D1FB8" w:rsidRDefault="007E16A4" w:rsidP="00791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86" w:type="dxa"/>
          </w:tcPr>
          <w:p w:rsidR="00791D38" w:rsidRPr="00CC5985" w:rsidRDefault="00791D38" w:rsidP="00791D38">
            <w:pPr>
              <w:rPr>
                <w:rFonts w:ascii="Times New Roman" w:hAnsi="Times New Roman" w:cs="Times New Roman"/>
              </w:rPr>
            </w:pPr>
            <w:r w:rsidRPr="00CC5985">
              <w:rPr>
                <w:rFonts w:ascii="Times New Roman" w:hAnsi="Times New Roman" w:cs="Times New Roman"/>
              </w:rPr>
              <w:t>Маркетинг услуг</w:t>
            </w:r>
          </w:p>
        </w:tc>
        <w:tc>
          <w:tcPr>
            <w:tcW w:w="851" w:type="dxa"/>
          </w:tcPr>
          <w:p w:rsidR="00791D38" w:rsidRPr="00CC5985" w:rsidRDefault="005B7E88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8" w:type="dxa"/>
          </w:tcPr>
          <w:p w:rsidR="00791D38" w:rsidRPr="00CC5985" w:rsidRDefault="001C2EB1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791D38" w:rsidRPr="00CC5985" w:rsidRDefault="001C2EB1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91D38" w:rsidRPr="00CC5985" w:rsidRDefault="001C2EB1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791D38" w:rsidRPr="00CC5985" w:rsidRDefault="00791D38" w:rsidP="004B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791D38" w:rsidTr="001C2EB1">
        <w:tc>
          <w:tcPr>
            <w:tcW w:w="567" w:type="dxa"/>
          </w:tcPr>
          <w:p w:rsidR="00791D38" w:rsidRPr="007D1FB8" w:rsidRDefault="00791D38" w:rsidP="0079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91D38" w:rsidRPr="00CC5985" w:rsidRDefault="00791D38" w:rsidP="00791D38">
            <w:pPr>
              <w:rPr>
                <w:rFonts w:ascii="Times New Roman" w:hAnsi="Times New Roman" w:cs="Times New Roman"/>
              </w:rPr>
            </w:pPr>
            <w:r w:rsidRPr="00CC5985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851" w:type="dxa"/>
          </w:tcPr>
          <w:p w:rsidR="00791D38" w:rsidRPr="00CC5985" w:rsidRDefault="005B7E88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dxa"/>
          </w:tcPr>
          <w:p w:rsidR="00791D38" w:rsidRPr="00CC5985" w:rsidRDefault="001C2EB1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791D38" w:rsidRPr="00CC5985" w:rsidRDefault="00791D38" w:rsidP="0079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1D38" w:rsidRPr="00CC5985" w:rsidRDefault="00791D38" w:rsidP="0079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1D38" w:rsidRPr="00CC5985" w:rsidRDefault="001C2EB1" w:rsidP="004B4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Междисциплинарный э</w:t>
            </w:r>
            <w:r w:rsidR="005B7E88">
              <w:rPr>
                <w:rFonts w:ascii="Times New Roman" w:hAnsi="Times New Roman" w:cs="Times New Roman"/>
              </w:rPr>
              <w:t xml:space="preserve">кзамен </w:t>
            </w:r>
          </w:p>
        </w:tc>
      </w:tr>
      <w:tr w:rsidR="00791D38" w:rsidTr="001C2EB1">
        <w:tc>
          <w:tcPr>
            <w:tcW w:w="567" w:type="dxa"/>
          </w:tcPr>
          <w:p w:rsidR="00791D38" w:rsidRPr="007D1FB8" w:rsidRDefault="00791D38" w:rsidP="00791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91D38" w:rsidRPr="00CC5985" w:rsidRDefault="00791D38" w:rsidP="00791D38">
            <w:pPr>
              <w:rPr>
                <w:rFonts w:ascii="Times New Roman" w:hAnsi="Times New Roman" w:cs="Times New Roman"/>
              </w:rPr>
            </w:pPr>
            <w:r w:rsidRPr="00CC5985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1" w:type="dxa"/>
          </w:tcPr>
          <w:p w:rsidR="00791D38" w:rsidRPr="00CC5985" w:rsidRDefault="005B7E88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958" w:type="dxa"/>
          </w:tcPr>
          <w:p w:rsidR="00791D38" w:rsidRPr="00CC5985" w:rsidRDefault="004766A4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7" w:type="dxa"/>
          </w:tcPr>
          <w:p w:rsidR="00791D38" w:rsidRPr="00CC5985" w:rsidRDefault="005A664F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</w:tcPr>
          <w:p w:rsidR="00791D38" w:rsidRPr="00CC5985" w:rsidRDefault="004766A4" w:rsidP="00791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18" w:type="dxa"/>
          </w:tcPr>
          <w:p w:rsidR="00791D38" w:rsidRPr="00CC5985" w:rsidRDefault="00791D38" w:rsidP="00791D38">
            <w:pPr>
              <w:rPr>
                <w:rFonts w:ascii="Times New Roman" w:hAnsi="Times New Roman" w:cs="Times New Roman"/>
              </w:rPr>
            </w:pPr>
          </w:p>
        </w:tc>
      </w:tr>
    </w:tbl>
    <w:p w:rsidR="00AE447E" w:rsidRDefault="0017636F" w:rsidP="00176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36F">
        <w:rPr>
          <w:rFonts w:ascii="Times New Roman" w:hAnsi="Times New Roman" w:cs="Times New Roman"/>
          <w:b/>
          <w:sz w:val="28"/>
          <w:szCs w:val="28"/>
        </w:rPr>
        <w:t xml:space="preserve"> «Маркетинг»</w:t>
      </w:r>
    </w:p>
    <w:p w:rsidR="00AE447E" w:rsidRPr="00AE447E" w:rsidRDefault="00AE447E" w:rsidP="00AE447E">
      <w:pPr>
        <w:rPr>
          <w:rFonts w:ascii="Times New Roman" w:hAnsi="Times New Roman" w:cs="Times New Roman"/>
          <w:sz w:val="28"/>
          <w:szCs w:val="28"/>
        </w:rPr>
      </w:pPr>
    </w:p>
    <w:p w:rsidR="00AE447E" w:rsidRPr="00AE447E" w:rsidRDefault="00AE447E" w:rsidP="00AE447E">
      <w:pPr>
        <w:rPr>
          <w:rFonts w:ascii="Times New Roman" w:hAnsi="Times New Roman" w:cs="Times New Roman"/>
          <w:sz w:val="28"/>
          <w:szCs w:val="28"/>
        </w:rPr>
      </w:pPr>
    </w:p>
    <w:p w:rsidR="00AE447E" w:rsidRPr="00047D59" w:rsidRDefault="001C2EB1" w:rsidP="00AE447E">
      <w:pPr>
        <w:tabs>
          <w:tab w:val="left" w:pos="29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41D0" w:rsidRPr="00047D59">
        <w:rPr>
          <w:rFonts w:ascii="Times New Roman" w:hAnsi="Times New Roman" w:cs="Times New Roman"/>
          <w:sz w:val="24"/>
          <w:szCs w:val="24"/>
        </w:rPr>
        <w:t>Зам. директора</w:t>
      </w:r>
      <w:r w:rsidR="00AE447E" w:rsidRPr="00047D59">
        <w:rPr>
          <w:rFonts w:ascii="Times New Roman" w:hAnsi="Times New Roman" w:cs="Times New Roman"/>
          <w:sz w:val="24"/>
          <w:szCs w:val="24"/>
        </w:rPr>
        <w:t xml:space="preserve"> </w:t>
      </w:r>
      <w:r w:rsidR="007142EF" w:rsidRPr="00047D59">
        <w:rPr>
          <w:rFonts w:ascii="Times New Roman" w:hAnsi="Times New Roman" w:cs="Times New Roman"/>
          <w:sz w:val="24"/>
          <w:szCs w:val="24"/>
        </w:rPr>
        <w:t xml:space="preserve"> </w:t>
      </w:r>
      <w:r w:rsidR="00AE447E" w:rsidRPr="00047D59">
        <w:rPr>
          <w:rFonts w:ascii="Times New Roman" w:hAnsi="Times New Roman" w:cs="Times New Roman"/>
          <w:sz w:val="24"/>
          <w:szCs w:val="24"/>
        </w:rPr>
        <w:t xml:space="preserve">ИДО ДГУ                    </w:t>
      </w:r>
      <w:r w:rsidR="00047D59" w:rsidRPr="00047D5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7D59" w:rsidRPr="00047D59">
        <w:rPr>
          <w:rFonts w:ascii="Times New Roman" w:hAnsi="Times New Roman" w:cs="Times New Roman"/>
          <w:sz w:val="24"/>
          <w:szCs w:val="24"/>
        </w:rPr>
        <w:t xml:space="preserve">  Ш.К. Шахов</w:t>
      </w:r>
    </w:p>
    <w:p w:rsidR="00AE447E" w:rsidRPr="00AE447E" w:rsidRDefault="00AE447E" w:rsidP="00AE447E">
      <w:pPr>
        <w:rPr>
          <w:rFonts w:ascii="Times New Roman" w:hAnsi="Times New Roman" w:cs="Times New Roman"/>
          <w:sz w:val="28"/>
          <w:szCs w:val="28"/>
        </w:rPr>
      </w:pPr>
    </w:p>
    <w:p w:rsidR="00AE447E" w:rsidRPr="00AE447E" w:rsidRDefault="00AE447E" w:rsidP="00AE447E">
      <w:pPr>
        <w:rPr>
          <w:rFonts w:ascii="Times New Roman" w:hAnsi="Times New Roman" w:cs="Times New Roman"/>
          <w:sz w:val="28"/>
          <w:szCs w:val="28"/>
        </w:rPr>
      </w:pPr>
    </w:p>
    <w:p w:rsidR="00AE447E" w:rsidRPr="00AE447E" w:rsidRDefault="00AE447E" w:rsidP="00AE447E">
      <w:pPr>
        <w:rPr>
          <w:rFonts w:ascii="Times New Roman" w:hAnsi="Times New Roman" w:cs="Times New Roman"/>
          <w:sz w:val="28"/>
          <w:szCs w:val="28"/>
        </w:rPr>
      </w:pPr>
    </w:p>
    <w:p w:rsidR="00AE447E" w:rsidRPr="00AE447E" w:rsidRDefault="00AE447E" w:rsidP="00AE447E">
      <w:pPr>
        <w:rPr>
          <w:rFonts w:ascii="Times New Roman" w:hAnsi="Times New Roman" w:cs="Times New Roman"/>
          <w:sz w:val="28"/>
          <w:szCs w:val="28"/>
        </w:rPr>
      </w:pPr>
    </w:p>
    <w:p w:rsidR="007E16A4" w:rsidRDefault="007E16A4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4766A4" w:rsidRDefault="004766A4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4766A4" w:rsidRDefault="004766A4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4766A4" w:rsidRDefault="004766A4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4766A4" w:rsidRDefault="004766A4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4766A4" w:rsidRDefault="004766A4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4766A4" w:rsidRDefault="004766A4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4766A4" w:rsidRDefault="004766A4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7A7D6C" w:rsidRDefault="007A7D6C" w:rsidP="00AE447E">
      <w:pPr>
        <w:rPr>
          <w:rFonts w:ascii="Times New Roman" w:hAnsi="Times New Roman" w:cs="Times New Roman"/>
          <w:b/>
          <w:sz w:val="24"/>
          <w:szCs w:val="24"/>
        </w:rPr>
      </w:pPr>
    </w:p>
    <w:p w:rsidR="00AE447E" w:rsidRPr="005067C9" w:rsidRDefault="005067C9" w:rsidP="00AE447E">
      <w:pPr>
        <w:rPr>
          <w:rFonts w:ascii="Times New Roman" w:hAnsi="Times New Roman" w:cs="Times New Roman"/>
          <w:b/>
          <w:sz w:val="24"/>
          <w:szCs w:val="24"/>
        </w:rPr>
      </w:pPr>
      <w:r w:rsidRPr="005067C9">
        <w:rPr>
          <w:rFonts w:ascii="Times New Roman" w:hAnsi="Times New Roman" w:cs="Times New Roman"/>
          <w:b/>
          <w:sz w:val="24"/>
          <w:szCs w:val="24"/>
        </w:rPr>
        <w:lastRenderedPageBreak/>
        <w:t>Программа курса:</w:t>
      </w:r>
    </w:p>
    <w:tbl>
      <w:tblPr>
        <w:tblStyle w:val="a3"/>
        <w:tblpPr w:leftFromText="180" w:rightFromText="180" w:vertAnchor="page" w:horzAnchor="margin" w:tblpXSpec="center" w:tblpY="1115"/>
        <w:tblW w:w="10490" w:type="dxa"/>
        <w:tblLayout w:type="fixed"/>
        <w:tblLook w:val="04A0"/>
      </w:tblPr>
      <w:tblGrid>
        <w:gridCol w:w="567"/>
        <w:gridCol w:w="2518"/>
        <w:gridCol w:w="7405"/>
      </w:tblGrid>
      <w:tr w:rsidR="009541AA" w:rsidTr="009771AE">
        <w:trPr>
          <w:trHeight w:val="506"/>
        </w:trPr>
        <w:tc>
          <w:tcPr>
            <w:tcW w:w="567" w:type="dxa"/>
          </w:tcPr>
          <w:p w:rsidR="009541AA" w:rsidRPr="00673046" w:rsidRDefault="009541AA" w:rsidP="00506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046">
              <w:rPr>
                <w:rFonts w:ascii="Times New Roman" w:hAnsi="Times New Roman" w:cs="Times New Roman"/>
                <w:b/>
              </w:rPr>
              <w:t>№</w:t>
            </w:r>
          </w:p>
          <w:p w:rsidR="009541AA" w:rsidRPr="00673046" w:rsidRDefault="009541AA" w:rsidP="005067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541AA" w:rsidRPr="00176B99" w:rsidRDefault="009541AA" w:rsidP="005067C9">
            <w:pPr>
              <w:jc w:val="center"/>
              <w:rPr>
                <w:rFonts w:ascii="Times New Roman" w:hAnsi="Times New Roman" w:cs="Times New Roman"/>
              </w:rPr>
            </w:pPr>
            <w:r w:rsidRPr="00176B99">
              <w:rPr>
                <w:rFonts w:ascii="Times New Roman" w:hAnsi="Times New Roman" w:cs="Times New Roman"/>
              </w:rPr>
              <w:t>Наименование дисциплины</w:t>
            </w:r>
          </w:p>
        </w:tc>
        <w:tc>
          <w:tcPr>
            <w:tcW w:w="7405" w:type="dxa"/>
          </w:tcPr>
          <w:p w:rsidR="009541AA" w:rsidRPr="009541AA" w:rsidRDefault="009541AA" w:rsidP="009541AA">
            <w:pPr>
              <w:jc w:val="center"/>
              <w:rPr>
                <w:rFonts w:ascii="Times New Roman" w:hAnsi="Times New Roman" w:cs="Times New Roman"/>
              </w:rPr>
            </w:pPr>
            <w:r w:rsidRPr="009541AA">
              <w:rPr>
                <w:rFonts w:ascii="Times New Roman" w:hAnsi="Times New Roman" w:cs="Times New Roman"/>
              </w:rPr>
              <w:t>Аннотация  дисциплины</w:t>
            </w:r>
          </w:p>
        </w:tc>
      </w:tr>
      <w:tr w:rsidR="00A10D6D" w:rsidTr="009771AE">
        <w:tc>
          <w:tcPr>
            <w:tcW w:w="567" w:type="dxa"/>
          </w:tcPr>
          <w:p w:rsidR="00A10D6D" w:rsidRPr="007D1FB8" w:rsidRDefault="00A10D6D" w:rsidP="005067C9">
            <w:pPr>
              <w:jc w:val="center"/>
              <w:rPr>
                <w:rFonts w:ascii="Times New Roman" w:hAnsi="Times New Roman" w:cs="Times New Roman"/>
              </w:rPr>
            </w:pPr>
            <w:r w:rsidRPr="007D1F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8" w:type="dxa"/>
          </w:tcPr>
          <w:p w:rsidR="00A10D6D" w:rsidRPr="005F44D5" w:rsidRDefault="00A10D6D" w:rsidP="005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5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</w:p>
        </w:tc>
        <w:tc>
          <w:tcPr>
            <w:tcW w:w="7405" w:type="dxa"/>
          </w:tcPr>
          <w:p w:rsidR="00AF0509" w:rsidRPr="00AF0509" w:rsidRDefault="00540897" w:rsidP="00AF0509">
            <w:pPr>
              <w:rPr>
                <w:rFonts w:ascii="Times New Roman" w:hAnsi="Times New Roman" w:cs="Times New Roman"/>
              </w:rPr>
            </w:pPr>
            <w:r w:rsidRPr="00540897">
              <w:rPr>
                <w:rFonts w:ascii="Times New Roman" w:hAnsi="Times New Roman" w:cs="Times New Roman"/>
              </w:rPr>
              <w:t xml:space="preserve">Понятие, роль, функции и принципы деятельности предприятия. Среда функционирования  предприятия. Основные элементы </w:t>
            </w:r>
            <w:proofErr w:type="gramStart"/>
            <w:r w:rsidRPr="00540897">
              <w:rPr>
                <w:rFonts w:ascii="Times New Roman" w:hAnsi="Times New Roman" w:cs="Times New Roman"/>
              </w:rPr>
              <w:t>экономического механизма</w:t>
            </w:r>
            <w:proofErr w:type="gramEnd"/>
            <w:r w:rsidRPr="00540897">
              <w:rPr>
                <w:rFonts w:ascii="Times New Roman" w:hAnsi="Times New Roman" w:cs="Times New Roman"/>
              </w:rPr>
              <w:t xml:space="preserve"> функционирования предприятия. Организаци</w:t>
            </w:r>
            <w:r>
              <w:rPr>
                <w:rFonts w:ascii="Times New Roman" w:hAnsi="Times New Roman" w:cs="Times New Roman"/>
              </w:rPr>
              <w:t>онно-</w:t>
            </w:r>
            <w:r w:rsidRPr="00540897">
              <w:rPr>
                <w:rFonts w:ascii="Times New Roman" w:hAnsi="Times New Roman" w:cs="Times New Roman"/>
              </w:rPr>
              <w:t>правовые формы предприятия. Интеграция и кооперация предприятий. Ресурсы, имущество и капитал предприятия.</w:t>
            </w:r>
            <w:r w:rsidR="00786E47">
              <w:rPr>
                <w:rFonts w:ascii="Times New Roman" w:hAnsi="Times New Roman" w:cs="Times New Roman"/>
              </w:rPr>
              <w:t xml:space="preserve"> </w:t>
            </w:r>
            <w:r w:rsidR="00786E47" w:rsidRPr="00786E47">
              <w:rPr>
                <w:rFonts w:ascii="Times New Roman" w:hAnsi="Times New Roman" w:cs="Times New Roman"/>
              </w:rPr>
              <w:t xml:space="preserve">Понятие, формы и показатели специализации </w:t>
            </w:r>
            <w:r w:rsidR="00786E47">
              <w:rPr>
                <w:rFonts w:ascii="Times New Roman" w:hAnsi="Times New Roman" w:cs="Times New Roman"/>
              </w:rPr>
              <w:t>предприятий. Понятие концентра</w:t>
            </w:r>
            <w:r w:rsidR="00786E47" w:rsidRPr="00786E47">
              <w:rPr>
                <w:rFonts w:ascii="Times New Roman" w:hAnsi="Times New Roman" w:cs="Times New Roman"/>
              </w:rPr>
              <w:t>ции про</w:t>
            </w:r>
            <w:r w:rsidR="00786E47">
              <w:rPr>
                <w:rFonts w:ascii="Times New Roman" w:hAnsi="Times New Roman" w:cs="Times New Roman"/>
              </w:rPr>
              <w:t xml:space="preserve">изводства, показатели размеров </w:t>
            </w:r>
            <w:r w:rsidR="00786E47" w:rsidRPr="00786E47">
              <w:rPr>
                <w:rFonts w:ascii="Times New Roman" w:hAnsi="Times New Roman" w:cs="Times New Roman"/>
              </w:rPr>
              <w:t>предпри</w:t>
            </w:r>
            <w:r w:rsidR="00786E47">
              <w:rPr>
                <w:rFonts w:ascii="Times New Roman" w:hAnsi="Times New Roman" w:cs="Times New Roman"/>
              </w:rPr>
              <w:t>ятий. Производственная структу</w:t>
            </w:r>
            <w:r w:rsidR="00786E47" w:rsidRPr="00786E47">
              <w:rPr>
                <w:rFonts w:ascii="Times New Roman" w:hAnsi="Times New Roman" w:cs="Times New Roman"/>
              </w:rPr>
              <w:t>ра и инфраструктура предприятия.</w:t>
            </w:r>
            <w:r w:rsidR="00FF3264">
              <w:rPr>
                <w:rFonts w:ascii="Times New Roman" w:hAnsi="Times New Roman" w:cs="Times New Roman"/>
              </w:rPr>
              <w:t xml:space="preserve"> </w:t>
            </w:r>
            <w:r w:rsidR="00FF3264" w:rsidRPr="00FF3264">
              <w:rPr>
                <w:rFonts w:ascii="Times New Roman" w:hAnsi="Times New Roman" w:cs="Times New Roman"/>
              </w:rPr>
              <w:t>Понятие, значение, классификация осн</w:t>
            </w:r>
            <w:r w:rsidR="00FF3264">
              <w:rPr>
                <w:rFonts w:ascii="Times New Roman" w:hAnsi="Times New Roman" w:cs="Times New Roman"/>
              </w:rPr>
              <w:t xml:space="preserve">овных средств. Оценка основных </w:t>
            </w:r>
            <w:r w:rsidR="00FF3264" w:rsidRPr="00FF3264">
              <w:rPr>
                <w:rFonts w:ascii="Times New Roman" w:hAnsi="Times New Roman" w:cs="Times New Roman"/>
              </w:rPr>
              <w:t>средств</w:t>
            </w:r>
            <w:r w:rsidR="00FF3264">
              <w:rPr>
                <w:rFonts w:ascii="Times New Roman" w:hAnsi="Times New Roman" w:cs="Times New Roman"/>
              </w:rPr>
              <w:t xml:space="preserve">. Износ и амортизация основных </w:t>
            </w:r>
            <w:r w:rsidR="00FF3264" w:rsidRPr="00FF3264">
              <w:rPr>
                <w:rFonts w:ascii="Times New Roman" w:hAnsi="Times New Roman" w:cs="Times New Roman"/>
              </w:rPr>
              <w:t>средств</w:t>
            </w:r>
            <w:r w:rsidR="00FF3264">
              <w:rPr>
                <w:rFonts w:ascii="Times New Roman" w:hAnsi="Times New Roman" w:cs="Times New Roman"/>
              </w:rPr>
              <w:t>.</w:t>
            </w:r>
            <w:r w:rsidR="00651F30">
              <w:rPr>
                <w:rFonts w:ascii="Times New Roman" w:hAnsi="Times New Roman" w:cs="Times New Roman"/>
              </w:rPr>
              <w:t xml:space="preserve"> </w:t>
            </w:r>
            <w:r w:rsidR="00AF0509" w:rsidRPr="00AF0509">
              <w:rPr>
                <w:rFonts w:ascii="Times New Roman" w:hAnsi="Times New Roman" w:cs="Times New Roman"/>
              </w:rPr>
              <w:t>Понятие, классификация и состав обо-</w:t>
            </w:r>
          </w:p>
          <w:p w:rsidR="009C7D18" w:rsidRPr="009C7D18" w:rsidRDefault="00AF0509" w:rsidP="009C7D18">
            <w:pPr>
              <w:rPr>
                <w:rFonts w:ascii="Times New Roman" w:hAnsi="Times New Roman" w:cs="Times New Roman"/>
              </w:rPr>
            </w:pPr>
            <w:r w:rsidRPr="00AF0509">
              <w:rPr>
                <w:rFonts w:ascii="Times New Roman" w:hAnsi="Times New Roman" w:cs="Times New Roman"/>
              </w:rPr>
              <w:t>ротных с</w:t>
            </w:r>
            <w:r>
              <w:rPr>
                <w:rFonts w:ascii="Times New Roman" w:hAnsi="Times New Roman" w:cs="Times New Roman"/>
              </w:rPr>
              <w:t>ре</w:t>
            </w:r>
            <w:proofErr w:type="gramStart"/>
            <w:r>
              <w:rPr>
                <w:rFonts w:ascii="Times New Roman" w:hAnsi="Times New Roman" w:cs="Times New Roman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</w:rPr>
              <w:t xml:space="preserve">едприятия.  Источники </w:t>
            </w:r>
            <w:r w:rsidRPr="00AF0509">
              <w:rPr>
                <w:rFonts w:ascii="Times New Roman" w:hAnsi="Times New Roman" w:cs="Times New Roman"/>
              </w:rPr>
              <w:t>пополнения оборотных средств.</w:t>
            </w:r>
            <w:r w:rsidR="007E6BAB">
              <w:rPr>
                <w:rFonts w:ascii="Times New Roman" w:hAnsi="Times New Roman" w:cs="Times New Roman"/>
              </w:rPr>
              <w:t xml:space="preserve"> </w:t>
            </w:r>
            <w:r w:rsidR="007E6BAB" w:rsidRPr="007E6BAB">
              <w:rPr>
                <w:rFonts w:ascii="Times New Roman" w:hAnsi="Times New Roman" w:cs="Times New Roman"/>
              </w:rPr>
              <w:t>Понятие и структура труд</w:t>
            </w:r>
            <w:r w:rsidR="007E6BAB">
              <w:rPr>
                <w:rFonts w:ascii="Times New Roman" w:hAnsi="Times New Roman" w:cs="Times New Roman"/>
              </w:rPr>
              <w:t xml:space="preserve">овых ресурсов. </w:t>
            </w:r>
            <w:r w:rsidR="007E6BAB" w:rsidRPr="007E6BAB">
              <w:rPr>
                <w:rFonts w:ascii="Times New Roman" w:hAnsi="Times New Roman" w:cs="Times New Roman"/>
              </w:rPr>
              <w:t>Показа</w:t>
            </w:r>
            <w:r w:rsidR="007E6BAB">
              <w:rPr>
                <w:rFonts w:ascii="Times New Roman" w:hAnsi="Times New Roman" w:cs="Times New Roman"/>
              </w:rPr>
              <w:t xml:space="preserve">тели обеспеченности и движения </w:t>
            </w:r>
            <w:r w:rsidR="007E6BAB" w:rsidRPr="007E6BAB">
              <w:rPr>
                <w:rFonts w:ascii="Times New Roman" w:hAnsi="Times New Roman" w:cs="Times New Roman"/>
              </w:rPr>
              <w:t>трудов</w:t>
            </w:r>
            <w:r w:rsidR="0032768C">
              <w:rPr>
                <w:rFonts w:ascii="Times New Roman" w:hAnsi="Times New Roman" w:cs="Times New Roman"/>
              </w:rPr>
              <w:t>ых ресурсов на предприятии. Эф</w:t>
            </w:r>
            <w:r w:rsidR="007E6BAB" w:rsidRPr="007E6BAB">
              <w:rPr>
                <w:rFonts w:ascii="Times New Roman" w:hAnsi="Times New Roman" w:cs="Times New Roman"/>
              </w:rPr>
              <w:t>фект</w:t>
            </w:r>
            <w:r w:rsidR="007E6BAB">
              <w:rPr>
                <w:rFonts w:ascii="Times New Roman" w:hAnsi="Times New Roman" w:cs="Times New Roman"/>
              </w:rPr>
              <w:t xml:space="preserve">ивность использования трудовых </w:t>
            </w:r>
            <w:r w:rsidR="007E6BAB" w:rsidRPr="007E6BAB">
              <w:rPr>
                <w:rFonts w:ascii="Times New Roman" w:hAnsi="Times New Roman" w:cs="Times New Roman"/>
              </w:rPr>
              <w:t>ресур</w:t>
            </w:r>
            <w:r w:rsidR="007E6BAB">
              <w:rPr>
                <w:rFonts w:ascii="Times New Roman" w:hAnsi="Times New Roman" w:cs="Times New Roman"/>
              </w:rPr>
              <w:t>сов. Факторы повышения произво</w:t>
            </w:r>
            <w:r w:rsidR="007E6BAB" w:rsidRPr="007E6BAB">
              <w:rPr>
                <w:rFonts w:ascii="Times New Roman" w:hAnsi="Times New Roman" w:cs="Times New Roman"/>
              </w:rPr>
              <w:t>дительности труда</w:t>
            </w:r>
            <w:r w:rsidR="00BE7A48">
              <w:rPr>
                <w:rFonts w:ascii="Times New Roman" w:hAnsi="Times New Roman" w:cs="Times New Roman"/>
              </w:rPr>
              <w:t>.</w:t>
            </w:r>
            <w:r w:rsidR="009C7D18">
              <w:rPr>
                <w:rFonts w:ascii="Times New Roman" w:hAnsi="Times New Roman" w:cs="Times New Roman"/>
              </w:rPr>
              <w:t xml:space="preserve"> </w:t>
            </w:r>
            <w:r w:rsidR="009C7D18" w:rsidRPr="009C7D18">
              <w:rPr>
                <w:rFonts w:ascii="Times New Roman" w:hAnsi="Times New Roman" w:cs="Times New Roman"/>
              </w:rPr>
              <w:t>Понятие,</w:t>
            </w:r>
            <w:r w:rsidR="009C7D18">
              <w:rPr>
                <w:rFonts w:ascii="Times New Roman" w:hAnsi="Times New Roman" w:cs="Times New Roman"/>
              </w:rPr>
              <w:t xml:space="preserve"> виды и классификация расходов </w:t>
            </w:r>
            <w:r w:rsidR="009C7D18" w:rsidRPr="009C7D18">
              <w:rPr>
                <w:rFonts w:ascii="Times New Roman" w:hAnsi="Times New Roman" w:cs="Times New Roman"/>
              </w:rPr>
              <w:t>предприятия. Себестоимость продукции.</w:t>
            </w:r>
          </w:p>
          <w:p w:rsidR="00A97F96" w:rsidRPr="00A97F96" w:rsidRDefault="009C7D18" w:rsidP="00A97F96">
            <w:pPr>
              <w:rPr>
                <w:rFonts w:ascii="Times New Roman" w:hAnsi="Times New Roman" w:cs="Times New Roman"/>
              </w:rPr>
            </w:pPr>
            <w:r w:rsidRPr="009C7D18">
              <w:rPr>
                <w:rFonts w:ascii="Times New Roman" w:hAnsi="Times New Roman" w:cs="Times New Roman"/>
              </w:rPr>
              <w:t>Экономич</w:t>
            </w:r>
            <w:r>
              <w:rPr>
                <w:rFonts w:ascii="Times New Roman" w:hAnsi="Times New Roman" w:cs="Times New Roman"/>
              </w:rPr>
              <w:t xml:space="preserve">еская сущность, значение, виды </w:t>
            </w:r>
            <w:r w:rsidRPr="009C7D18">
              <w:rPr>
                <w:rFonts w:ascii="Times New Roman" w:hAnsi="Times New Roman" w:cs="Times New Roman"/>
              </w:rPr>
              <w:t>доходо</w:t>
            </w:r>
            <w:r>
              <w:rPr>
                <w:rFonts w:ascii="Times New Roman" w:hAnsi="Times New Roman" w:cs="Times New Roman"/>
              </w:rPr>
              <w:t>в и прибыли. Показатели  рента</w:t>
            </w:r>
            <w:r w:rsidRPr="009C7D18">
              <w:rPr>
                <w:rFonts w:ascii="Times New Roman" w:hAnsi="Times New Roman" w:cs="Times New Roman"/>
              </w:rPr>
              <w:t>бельно</w:t>
            </w:r>
            <w:r>
              <w:rPr>
                <w:rFonts w:ascii="Times New Roman" w:hAnsi="Times New Roman" w:cs="Times New Roman"/>
              </w:rPr>
              <w:t>сти. Пути повышения эффективно</w:t>
            </w:r>
            <w:r w:rsidRPr="009C7D18">
              <w:rPr>
                <w:rFonts w:ascii="Times New Roman" w:hAnsi="Times New Roman" w:cs="Times New Roman"/>
              </w:rPr>
              <w:t>сти деятельности предприятия.</w:t>
            </w:r>
            <w:r w:rsidR="00A97F96">
              <w:rPr>
                <w:rFonts w:ascii="Times New Roman" w:hAnsi="Times New Roman" w:cs="Times New Roman"/>
              </w:rPr>
              <w:t xml:space="preserve"> </w:t>
            </w:r>
            <w:r w:rsidR="00A97F96" w:rsidRPr="00A97F96">
              <w:rPr>
                <w:rFonts w:ascii="Times New Roman" w:hAnsi="Times New Roman" w:cs="Times New Roman"/>
              </w:rPr>
              <w:t xml:space="preserve">Сущность и закономерности развития </w:t>
            </w:r>
          </w:p>
          <w:p w:rsidR="00A10D6D" w:rsidRPr="00CC5985" w:rsidRDefault="00A97F96" w:rsidP="00A97F96">
            <w:pPr>
              <w:rPr>
                <w:rFonts w:ascii="Times New Roman" w:hAnsi="Times New Roman" w:cs="Times New Roman"/>
              </w:rPr>
            </w:pPr>
            <w:r w:rsidRPr="00A97F96">
              <w:rPr>
                <w:rFonts w:ascii="Times New Roman" w:hAnsi="Times New Roman" w:cs="Times New Roman"/>
              </w:rPr>
              <w:t>предпри</w:t>
            </w:r>
            <w:r>
              <w:rPr>
                <w:rFonts w:ascii="Times New Roman" w:hAnsi="Times New Roman" w:cs="Times New Roman"/>
              </w:rPr>
              <w:t xml:space="preserve">ятия.  Развитие предприятия на </w:t>
            </w:r>
            <w:r w:rsidRPr="00A97F96">
              <w:rPr>
                <w:rFonts w:ascii="Times New Roman" w:hAnsi="Times New Roman" w:cs="Times New Roman"/>
              </w:rPr>
              <w:t>основе факторов производства. Раз</w:t>
            </w:r>
            <w:r>
              <w:rPr>
                <w:rFonts w:ascii="Times New Roman" w:hAnsi="Times New Roman" w:cs="Times New Roman"/>
              </w:rPr>
              <w:t xml:space="preserve">витие </w:t>
            </w:r>
            <w:r w:rsidRPr="00A97F96">
              <w:rPr>
                <w:rFonts w:ascii="Times New Roman" w:hAnsi="Times New Roman" w:cs="Times New Roman"/>
              </w:rPr>
              <w:t>предп</w:t>
            </w:r>
            <w:r>
              <w:rPr>
                <w:rFonts w:ascii="Times New Roman" w:hAnsi="Times New Roman" w:cs="Times New Roman"/>
              </w:rPr>
              <w:t xml:space="preserve">риятия на  основе </w:t>
            </w:r>
            <w:proofErr w:type="spellStart"/>
            <w:r>
              <w:rPr>
                <w:rFonts w:ascii="Times New Roman" w:hAnsi="Times New Roman" w:cs="Times New Roman"/>
              </w:rPr>
              <w:t>инновационно</w:t>
            </w:r>
            <w:proofErr w:type="spellEnd"/>
            <w:r w:rsidR="001626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8B5EF1">
              <w:rPr>
                <w:rFonts w:ascii="Times New Roman" w:hAnsi="Times New Roman" w:cs="Times New Roman"/>
              </w:rPr>
              <w:t xml:space="preserve"> </w:t>
            </w:r>
            <w:r w:rsidRPr="00A97F96">
              <w:rPr>
                <w:rFonts w:ascii="Times New Roman" w:hAnsi="Times New Roman" w:cs="Times New Roman"/>
              </w:rPr>
              <w:t>инвестиционных факторов.</w:t>
            </w:r>
          </w:p>
        </w:tc>
      </w:tr>
      <w:tr w:rsidR="00A10D6D" w:rsidTr="009771AE">
        <w:tc>
          <w:tcPr>
            <w:tcW w:w="567" w:type="dxa"/>
          </w:tcPr>
          <w:p w:rsidR="00A10D6D" w:rsidRPr="007D1FB8" w:rsidRDefault="00A10D6D" w:rsidP="005067C9">
            <w:pPr>
              <w:jc w:val="center"/>
              <w:rPr>
                <w:rFonts w:ascii="Times New Roman" w:hAnsi="Times New Roman" w:cs="Times New Roman"/>
              </w:rPr>
            </w:pPr>
            <w:r w:rsidRPr="007D1F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8" w:type="dxa"/>
          </w:tcPr>
          <w:p w:rsidR="00A10D6D" w:rsidRPr="005F44D5" w:rsidRDefault="00A10D6D" w:rsidP="005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5">
              <w:rPr>
                <w:rFonts w:ascii="Times New Roman" w:hAnsi="Times New Roman" w:cs="Times New Roman"/>
                <w:sz w:val="24"/>
                <w:szCs w:val="24"/>
              </w:rPr>
              <w:t>Безопасность предпринимательской деятельности</w:t>
            </w:r>
          </w:p>
        </w:tc>
        <w:tc>
          <w:tcPr>
            <w:tcW w:w="7405" w:type="dxa"/>
          </w:tcPr>
          <w:p w:rsidR="00DF2583" w:rsidRPr="006031A9" w:rsidRDefault="00C45DDB" w:rsidP="006031A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1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предпринимательства.</w:t>
            </w:r>
            <w:r w:rsidR="00D1429A" w:rsidRPr="00603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Предпринимательство: угрозы его безопасности. Основные способы защиты бизнеса. Важнейшие условия безопасности предпринимательства.</w:t>
            </w:r>
            <w:r w:rsidR="00DF2583" w:rsidRPr="006031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Сущность и признаки угроз экономической безопасности предпринимательства. </w:t>
            </w:r>
            <w:r w:rsidR="00DF2583" w:rsidRPr="006031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Минимизация угроз экономической безопасности заключения договоров</w:t>
            </w:r>
            <w:r w:rsidR="00D520BF" w:rsidRPr="006031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856DD8" w:rsidRPr="00603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Недобросовестная конкуренция. Защита предпринимателей от недобросовестной конкуренции. Формы пресечения недобросовестной конкуренции. Законодательные аспекты экономической безопасности предпринимательства. Коммерческая информация и способы ее защиты.</w:t>
            </w:r>
            <w:r w:rsidR="0082256E" w:rsidRPr="006031A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ограниченного доступа. Конфиденциальная информация.</w:t>
            </w:r>
          </w:p>
          <w:p w:rsidR="00A10D6D" w:rsidRPr="00CC5985" w:rsidRDefault="00A10D6D" w:rsidP="005067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D6D" w:rsidTr="009771AE">
        <w:tc>
          <w:tcPr>
            <w:tcW w:w="567" w:type="dxa"/>
          </w:tcPr>
          <w:p w:rsidR="00A10D6D" w:rsidRPr="007D1FB8" w:rsidRDefault="00A10D6D" w:rsidP="005067C9">
            <w:pPr>
              <w:jc w:val="center"/>
              <w:rPr>
                <w:rFonts w:ascii="Times New Roman" w:hAnsi="Times New Roman" w:cs="Times New Roman"/>
              </w:rPr>
            </w:pPr>
            <w:r w:rsidRPr="007D1F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8" w:type="dxa"/>
          </w:tcPr>
          <w:p w:rsidR="00A10D6D" w:rsidRPr="005F44D5" w:rsidRDefault="00A10D6D" w:rsidP="005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5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7405" w:type="dxa"/>
          </w:tcPr>
          <w:p w:rsidR="00A10D6D" w:rsidRPr="007B212A" w:rsidRDefault="00390AB7" w:rsidP="007B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Менеджмент как тип управления в условиях рыночной экономики. </w:t>
            </w:r>
            <w:r w:rsidRPr="007B212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современного менеджмента. Подходы к пониманию менеджмента.  Механизм менеджмента: средства и методы менеджмента. Понятие «механизм менеджмента». Организация как объект управления в менеджменте.</w:t>
            </w:r>
            <w:r w:rsidRPr="007B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Внутренняя и внешняя среда организации. Коммуникации в организации.  Управленческие решения в системе менеджмента.  Планирование в менеджменте.  Организационные отношения в системе менеджмента.</w:t>
            </w:r>
            <w:r w:rsidR="002A102F" w:rsidRPr="007B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102F" w:rsidRPr="007B212A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и ее роль в механизме менеджмента. </w:t>
            </w:r>
            <w:r w:rsidR="00DB297A" w:rsidRPr="007B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 контроля в организации.  Групповая динамика. Власть и влияние в организации. Руководство.  Лидерство и стиль менеджмента.  Конфликтность в менеджменте. </w:t>
            </w:r>
            <w:proofErr w:type="spellStart"/>
            <w:r w:rsidR="00DB297A" w:rsidRPr="007B212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Контролинг</w:t>
            </w:r>
            <w:proofErr w:type="spellEnd"/>
            <w:r w:rsidR="00DB297A" w:rsidRPr="007B212A">
              <w:rPr>
                <w:rFonts w:ascii="Times New Roman" w:hAnsi="Times New Roman" w:cs="Times New Roman"/>
                <w:bCs/>
                <w:sz w:val="24"/>
                <w:szCs w:val="24"/>
              </w:rPr>
              <w:t>, ответственность и риск в менеджменте.  Качество менеджмента и эффективность менеджмента.</w:t>
            </w:r>
          </w:p>
        </w:tc>
      </w:tr>
      <w:tr w:rsidR="00A10D6D" w:rsidTr="009771AE">
        <w:tc>
          <w:tcPr>
            <w:tcW w:w="567" w:type="dxa"/>
          </w:tcPr>
          <w:p w:rsidR="00A10D6D" w:rsidRPr="007D1FB8" w:rsidRDefault="00A10D6D" w:rsidP="005067C9">
            <w:pPr>
              <w:jc w:val="center"/>
              <w:rPr>
                <w:rFonts w:ascii="Times New Roman" w:hAnsi="Times New Roman" w:cs="Times New Roman"/>
              </w:rPr>
            </w:pPr>
            <w:r w:rsidRPr="007D1F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8" w:type="dxa"/>
          </w:tcPr>
          <w:p w:rsidR="00A10D6D" w:rsidRPr="005F44D5" w:rsidRDefault="00A10D6D" w:rsidP="005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5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7405" w:type="dxa"/>
          </w:tcPr>
          <w:p w:rsidR="00CF07A4" w:rsidRPr="005B1BF2" w:rsidRDefault="00CF07A4" w:rsidP="00DC18A0">
            <w:pPr>
              <w:ind w:firstLine="709"/>
              <w:jc w:val="both"/>
              <w:rPr>
                <w:sz w:val="28"/>
                <w:szCs w:val="28"/>
              </w:rPr>
            </w:pPr>
            <w:r w:rsidRPr="00DC18A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развития маркетинга. </w:t>
            </w:r>
            <w:r w:rsidRPr="00DC18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Возникновение и основные этапы развития маркетинга. Концепции </w:t>
            </w:r>
            <w:proofErr w:type="spellStart"/>
            <w:r w:rsidRPr="00DC18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маретинга</w:t>
            </w:r>
            <w:proofErr w:type="spellEnd"/>
            <w:r w:rsidRPr="00DC18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Определения маркетинга.  </w:t>
            </w:r>
            <w:r w:rsidRPr="00DC18A0">
              <w:rPr>
                <w:rFonts w:ascii="Times New Roman" w:hAnsi="Times New Roman" w:cs="Times New Roman"/>
                <w:sz w:val="24"/>
                <w:szCs w:val="24"/>
              </w:rPr>
              <w:t xml:space="preserve"> Виды маркетинга. Задачи и функции маркетинга.  Основные принципы и методы маркетинга.</w:t>
            </w:r>
            <w:r w:rsidRPr="00DC18A0">
              <w:rPr>
                <w:rFonts w:ascii="Times New Roman" w:hAnsi="Times New Roman" w:cs="Times New Roman"/>
                <w:sz w:val="24"/>
                <w:szCs w:val="24"/>
              </w:rPr>
              <w:tab/>
              <w:t>Состоя</w:t>
            </w:r>
            <w:r w:rsidRPr="00DC18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и развитие маркетинговой деятельности в России. </w:t>
            </w:r>
            <w:r w:rsidR="004B4DD1" w:rsidRPr="00DC18A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4B4DD1" w:rsidRPr="00DC1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маркетинга. Управление маркетинговой деятельностью.</w:t>
            </w:r>
            <w:r w:rsidR="009C72D5" w:rsidRPr="00DC18A0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международного маркетинга. Понятие мирового рынка, его структура. Информационные основы маркетинга. Товар, цена и продвижение в маркетинге. Целевой маркетинг.</w:t>
            </w:r>
            <w:r w:rsidR="00DC18A0" w:rsidRPr="00DC18A0">
              <w:rPr>
                <w:rFonts w:ascii="Times New Roman" w:hAnsi="Times New Roman" w:cs="Times New Roman"/>
                <w:sz w:val="24"/>
                <w:szCs w:val="24"/>
              </w:rPr>
              <w:t xml:space="preserve"> Цена, ценообразование и ценовая политика. Система маркетинговых  коммуникаций. </w:t>
            </w:r>
          </w:p>
          <w:p w:rsidR="00A10D6D" w:rsidRPr="00CC5985" w:rsidRDefault="00A10D6D" w:rsidP="00CF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D6D" w:rsidTr="009771AE">
        <w:tc>
          <w:tcPr>
            <w:tcW w:w="567" w:type="dxa"/>
          </w:tcPr>
          <w:p w:rsidR="00A10D6D" w:rsidRPr="007D1FB8" w:rsidRDefault="00A10D6D" w:rsidP="005067C9">
            <w:pPr>
              <w:jc w:val="center"/>
              <w:rPr>
                <w:rFonts w:ascii="Times New Roman" w:hAnsi="Times New Roman" w:cs="Times New Roman"/>
              </w:rPr>
            </w:pPr>
            <w:r w:rsidRPr="007D1FB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18" w:type="dxa"/>
          </w:tcPr>
          <w:p w:rsidR="00A10D6D" w:rsidRPr="005F44D5" w:rsidRDefault="00A10D6D" w:rsidP="005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</w:t>
            </w:r>
          </w:p>
        </w:tc>
        <w:tc>
          <w:tcPr>
            <w:tcW w:w="7405" w:type="dxa"/>
          </w:tcPr>
          <w:p w:rsidR="005767B5" w:rsidRDefault="00953AFC" w:rsidP="001E12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средства информационных технологий обеспечения управленческой деятельности.</w:t>
            </w:r>
            <w:r w:rsidR="00DA0EB0">
              <w:rPr>
                <w:sz w:val="23"/>
                <w:szCs w:val="23"/>
              </w:rPr>
              <w:t xml:space="preserve"> Структурная и функциональная организация автоматизированных информационных технологий и систем управления. </w:t>
            </w:r>
            <w:r w:rsidR="00DC3D9C">
              <w:rPr>
                <w:sz w:val="23"/>
                <w:szCs w:val="23"/>
              </w:rPr>
              <w:t xml:space="preserve"> Автоматизированные информационные системы и их классификация. </w:t>
            </w:r>
            <w:r w:rsidR="008E5E74">
              <w:rPr>
                <w:sz w:val="23"/>
                <w:szCs w:val="23"/>
              </w:rPr>
              <w:t xml:space="preserve"> </w:t>
            </w:r>
            <w:r w:rsidR="00D52B3B">
              <w:rPr>
                <w:sz w:val="23"/>
                <w:szCs w:val="23"/>
              </w:rPr>
              <w:t xml:space="preserve">Инструментальные средства компьютерных технологий </w:t>
            </w:r>
            <w:r w:rsidR="008E5E74">
              <w:rPr>
                <w:sz w:val="23"/>
                <w:szCs w:val="23"/>
              </w:rPr>
              <w:t xml:space="preserve"> </w:t>
            </w:r>
            <w:r w:rsidR="00D52B3B">
              <w:rPr>
                <w:sz w:val="23"/>
                <w:szCs w:val="23"/>
              </w:rPr>
              <w:t>информационного обслуживания управленческой деятельности</w:t>
            </w:r>
            <w:r w:rsidR="003A1DC6">
              <w:rPr>
                <w:sz w:val="23"/>
                <w:szCs w:val="23"/>
              </w:rPr>
              <w:t>.</w:t>
            </w:r>
            <w:r w:rsidR="00D52B3B">
              <w:rPr>
                <w:sz w:val="23"/>
                <w:szCs w:val="23"/>
              </w:rPr>
              <w:t xml:space="preserve">  </w:t>
            </w:r>
            <w:r w:rsidR="00EA6256">
              <w:rPr>
                <w:sz w:val="23"/>
                <w:szCs w:val="23"/>
              </w:rPr>
              <w:t xml:space="preserve">Системы и каналы передачи данных. Цифровые каналы связи. Системы оперативной связи. Программное обеспечение. </w:t>
            </w:r>
            <w:r w:rsidR="003253BE">
              <w:rPr>
                <w:sz w:val="23"/>
                <w:szCs w:val="23"/>
              </w:rPr>
              <w:t xml:space="preserve">Инструментальные средства компьютерных технологий информационного обслуживания управленческой деятельности. </w:t>
            </w:r>
            <w:r w:rsidR="00F00BFD">
              <w:rPr>
                <w:sz w:val="23"/>
                <w:szCs w:val="23"/>
              </w:rPr>
              <w:t>Основные виды информационных технологий для обслуживания управленческой деятельности.</w:t>
            </w:r>
            <w:r w:rsidR="0097785B">
              <w:rPr>
                <w:sz w:val="23"/>
                <w:szCs w:val="23"/>
              </w:rPr>
              <w:t xml:space="preserve"> Современные способы организации презентаций. Интегрированные информационные технологии. </w:t>
            </w:r>
            <w:r w:rsidR="005F4DBE">
              <w:rPr>
                <w:sz w:val="23"/>
                <w:szCs w:val="23"/>
              </w:rPr>
              <w:t xml:space="preserve">Информационные технологии поддержки принятия решений. Интеллектуальные информационные технологии в управлении. </w:t>
            </w:r>
            <w:proofErr w:type="spellStart"/>
            <w:proofErr w:type="gramStart"/>
            <w:r w:rsidR="00D024B0">
              <w:rPr>
                <w:sz w:val="23"/>
                <w:szCs w:val="23"/>
              </w:rPr>
              <w:t>A</w:t>
            </w:r>
            <w:proofErr w:type="gramEnd"/>
            <w:r w:rsidR="00D024B0">
              <w:rPr>
                <w:sz w:val="23"/>
                <w:szCs w:val="23"/>
              </w:rPr>
              <w:t>втоматизированные</w:t>
            </w:r>
            <w:proofErr w:type="spellEnd"/>
            <w:r w:rsidR="00D024B0">
              <w:rPr>
                <w:sz w:val="23"/>
                <w:szCs w:val="23"/>
              </w:rPr>
              <w:t xml:space="preserve"> информационные технологии в управлении проектами. </w:t>
            </w:r>
            <w:r w:rsidR="0084053F">
              <w:rPr>
                <w:sz w:val="23"/>
                <w:szCs w:val="23"/>
              </w:rPr>
              <w:t>Информационные системы как основа автоматизированных систем управления.</w:t>
            </w:r>
            <w:r w:rsidR="00226D64">
              <w:rPr>
                <w:sz w:val="23"/>
                <w:szCs w:val="23"/>
              </w:rPr>
              <w:t xml:space="preserve"> Основные направления использования информационных технологий в управлении проектами. Классификация программных средств управления проектами. </w:t>
            </w:r>
            <w:r w:rsidR="0084053F">
              <w:rPr>
                <w:sz w:val="23"/>
                <w:szCs w:val="23"/>
              </w:rPr>
              <w:t xml:space="preserve"> </w:t>
            </w:r>
            <w:r w:rsidR="005767B5">
              <w:rPr>
                <w:sz w:val="23"/>
                <w:szCs w:val="23"/>
              </w:rPr>
              <w:t xml:space="preserve">Содержание и методы ведения проектных работ, их </w:t>
            </w:r>
          </w:p>
          <w:p w:rsidR="00953AFC" w:rsidRDefault="005767B5" w:rsidP="001E12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в процессе создания и эксплуатации автоматизированных информационных технологий и систем.</w:t>
            </w:r>
            <w:r w:rsidR="00F4356E">
              <w:rPr>
                <w:sz w:val="23"/>
                <w:szCs w:val="23"/>
              </w:rPr>
              <w:t xml:space="preserve"> </w:t>
            </w:r>
          </w:p>
          <w:p w:rsidR="00A10D6D" w:rsidRPr="00CC5985" w:rsidRDefault="00A10D6D" w:rsidP="005067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D6D" w:rsidTr="009771AE">
        <w:tc>
          <w:tcPr>
            <w:tcW w:w="567" w:type="dxa"/>
          </w:tcPr>
          <w:p w:rsidR="00A10D6D" w:rsidRPr="007D1FB8" w:rsidRDefault="007A7D6C" w:rsidP="0050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10D6D" w:rsidRPr="007D1F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8" w:type="dxa"/>
          </w:tcPr>
          <w:p w:rsidR="00A10D6D" w:rsidRPr="005F44D5" w:rsidRDefault="00A10D6D" w:rsidP="005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5">
              <w:rPr>
                <w:rFonts w:ascii="Times New Roman" w:hAnsi="Times New Roman" w:cs="Times New Roman"/>
                <w:sz w:val="24"/>
                <w:szCs w:val="24"/>
              </w:rPr>
              <w:t>Организация рекламной деятельности</w:t>
            </w:r>
          </w:p>
        </w:tc>
        <w:tc>
          <w:tcPr>
            <w:tcW w:w="7405" w:type="dxa"/>
          </w:tcPr>
          <w:p w:rsidR="00F26EDB" w:rsidRPr="00312DB8" w:rsidRDefault="00260843" w:rsidP="00E80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B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рекламы</w:t>
            </w:r>
            <w:r w:rsidR="00AC4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2DB8">
              <w:rPr>
                <w:rFonts w:ascii="Times New Roman" w:hAnsi="Times New Roman" w:cs="Times New Roman"/>
                <w:bCs/>
                <w:sz w:val="24"/>
                <w:szCs w:val="24"/>
              </w:rPr>
              <w:t>и ее роль в современных рыночных условиях</w:t>
            </w:r>
            <w:r w:rsidR="00E80EE3" w:rsidRPr="00312D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80EE3" w:rsidRPr="0031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рекламной деятельности: определение понятия, сущность и содержание. </w:t>
            </w:r>
            <w:r w:rsidR="00F26EDB" w:rsidRPr="00312DB8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рекламы. Основные виды рекламы в зависимости от ее целей. Социально-правовые аспекты регулирования рекламы. Рекламный процесс и теория коммуникаций</w:t>
            </w:r>
            <w:r w:rsidR="00E80EE3" w:rsidRPr="00312D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80EE3" w:rsidRPr="0031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EDB" w:rsidRPr="00312DB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Коммуникация: определение понятия,</w:t>
            </w:r>
          </w:p>
          <w:p w:rsidR="00260843" w:rsidRPr="003C4269" w:rsidRDefault="00F26EDB" w:rsidP="00E80EE3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B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классификации</w:t>
            </w:r>
            <w:r w:rsidR="00E80EE3" w:rsidRPr="00312D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80EE3" w:rsidRPr="0031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понятия коммуникации. </w:t>
            </w:r>
            <w:r w:rsidR="00444043" w:rsidRPr="00312DB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рекламной деятельности в системе маркетинговых коммуникаций Рекламный маркетинг.</w:t>
            </w:r>
            <w:r w:rsidR="0006116E" w:rsidRPr="00312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рекламы в системе общественных отношений. </w:t>
            </w:r>
            <w:r w:rsidR="00FB262F" w:rsidRPr="00312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рекламы. </w:t>
            </w:r>
            <w:r w:rsidR="00630DE5" w:rsidRPr="00312DB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управление рекламной деятельностью. Рекламный менеджмент</w:t>
            </w:r>
            <w:r w:rsidR="00630DE5" w:rsidRPr="003C4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1739D" w:rsidRPr="003C4269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и проведение рекламной кампании. Международная Организация рекламной деятельности.</w:t>
            </w:r>
            <w:r w:rsidR="00E80EE3" w:rsidRPr="003C4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0D6D" w:rsidRPr="00CC5985" w:rsidRDefault="00A10D6D" w:rsidP="005067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D6D" w:rsidTr="009771AE">
        <w:trPr>
          <w:trHeight w:val="4847"/>
        </w:trPr>
        <w:tc>
          <w:tcPr>
            <w:tcW w:w="567" w:type="dxa"/>
          </w:tcPr>
          <w:p w:rsidR="00A10D6D" w:rsidRPr="007D1FB8" w:rsidRDefault="007A7D6C" w:rsidP="0050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A10D6D" w:rsidRPr="007D1F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8" w:type="dxa"/>
          </w:tcPr>
          <w:p w:rsidR="00A10D6D" w:rsidRPr="005F44D5" w:rsidRDefault="00A10D6D" w:rsidP="005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5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</w:p>
        </w:tc>
        <w:tc>
          <w:tcPr>
            <w:tcW w:w="7405" w:type="dxa"/>
          </w:tcPr>
          <w:p w:rsidR="00DA108C" w:rsidRPr="00917E91" w:rsidRDefault="00DA108C" w:rsidP="00970A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E91">
              <w:rPr>
                <w:rFonts w:ascii="Times New Roman" w:hAnsi="Times New Roman" w:cs="Times New Roman"/>
              </w:rPr>
              <w:t>Понятийный аппарат логистики. Факторы и тенденции развития</w:t>
            </w:r>
            <w:r w:rsidR="004E69C6">
              <w:rPr>
                <w:rFonts w:ascii="Times New Roman" w:hAnsi="Times New Roman" w:cs="Times New Roman"/>
              </w:rPr>
              <w:t xml:space="preserve"> логистики. Принципы логистики. </w:t>
            </w:r>
            <w:r w:rsidRPr="00917E91">
              <w:rPr>
                <w:rFonts w:ascii="Times New Roman" w:hAnsi="Times New Roman" w:cs="Times New Roman"/>
              </w:rPr>
              <w:t xml:space="preserve">Определение понятий, задач и функций логистики. Факторы развития логистики. Концепция логистики.  Эволюция подходов к логистике. Повышение конкурентоспособности фирм. Основные требования логистики. Цели логистики. “Шесть правил логистики”. Материальные потоки и </w:t>
            </w:r>
            <w:proofErr w:type="spellStart"/>
            <w:r w:rsidRPr="00917E91">
              <w:rPr>
                <w:rFonts w:ascii="Times New Roman" w:hAnsi="Times New Roman" w:cs="Times New Roman"/>
              </w:rPr>
              <w:t>логистические</w:t>
            </w:r>
            <w:proofErr w:type="spellEnd"/>
            <w:r w:rsidRPr="00917E91">
              <w:rPr>
                <w:rFonts w:ascii="Times New Roman" w:hAnsi="Times New Roman" w:cs="Times New Roman"/>
              </w:rPr>
              <w:t xml:space="preserve"> операции.</w:t>
            </w:r>
            <w:r w:rsidR="00F43147" w:rsidRPr="00917E91">
              <w:rPr>
                <w:rFonts w:ascii="Times New Roman" w:hAnsi="Times New Roman" w:cs="Times New Roman"/>
              </w:rPr>
              <w:t xml:space="preserve"> Логистика и маркетинг. Взаимосвязь логистики с маркетингом.</w:t>
            </w:r>
            <w:r w:rsidR="00514430" w:rsidRPr="00917E91">
              <w:rPr>
                <w:rFonts w:ascii="Times New Roman" w:hAnsi="Times New Roman" w:cs="Times New Roman"/>
              </w:rPr>
              <w:t xml:space="preserve">        Производственная логистика. </w:t>
            </w:r>
            <w:r w:rsidRPr="00917E91">
              <w:rPr>
                <w:rFonts w:ascii="Times New Roman" w:hAnsi="Times New Roman" w:cs="Times New Roman"/>
              </w:rPr>
              <w:t xml:space="preserve"> </w:t>
            </w:r>
            <w:r w:rsidR="0079719D" w:rsidRPr="00917E91">
              <w:rPr>
                <w:rFonts w:ascii="Times New Roman" w:hAnsi="Times New Roman" w:cs="Times New Roman"/>
              </w:rPr>
              <w:t>Роль транспорта в логистике.</w:t>
            </w:r>
            <w:r w:rsidR="004165C9" w:rsidRPr="00917E91">
              <w:rPr>
                <w:rFonts w:ascii="Times New Roman" w:hAnsi="Times New Roman" w:cs="Times New Roman"/>
              </w:rPr>
              <w:t xml:space="preserve"> Пути сокращения транспортных издержек. Транспортные услуги, их виды.</w:t>
            </w:r>
            <w:r w:rsidR="00DB35DB" w:rsidRPr="00917E91">
              <w:rPr>
                <w:rFonts w:ascii="Times New Roman" w:hAnsi="Times New Roman" w:cs="Times New Roman"/>
              </w:rPr>
              <w:t xml:space="preserve"> Склады, их определение и классификация. Роль складов в логистике. Функции складов. Распределительная логистика: понятие и задачи. Сущность и задачи закупочной логистики. Сущность и задачи информационной логистики. Информационные системы в логистике.</w:t>
            </w:r>
            <w:r w:rsidR="00EE5D81" w:rsidRPr="00917E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5D81" w:rsidRPr="00917E91">
              <w:rPr>
                <w:rFonts w:ascii="Times New Roman" w:hAnsi="Times New Roman" w:cs="Times New Roman"/>
              </w:rPr>
              <w:t>Логистический</w:t>
            </w:r>
            <w:proofErr w:type="spellEnd"/>
            <w:r w:rsidR="00EE5D81" w:rsidRPr="00917E91">
              <w:rPr>
                <w:rFonts w:ascii="Times New Roman" w:hAnsi="Times New Roman" w:cs="Times New Roman"/>
              </w:rPr>
              <w:t xml:space="preserve"> сервис, понятие. Роль </w:t>
            </w:r>
            <w:proofErr w:type="spellStart"/>
            <w:r w:rsidR="00EE5D81" w:rsidRPr="00917E91">
              <w:rPr>
                <w:rFonts w:ascii="Times New Roman" w:hAnsi="Times New Roman" w:cs="Times New Roman"/>
              </w:rPr>
              <w:t>логистического</w:t>
            </w:r>
            <w:proofErr w:type="spellEnd"/>
            <w:r w:rsidR="00EE5D81" w:rsidRPr="00917E91">
              <w:rPr>
                <w:rFonts w:ascii="Times New Roman" w:hAnsi="Times New Roman" w:cs="Times New Roman"/>
              </w:rPr>
              <w:t xml:space="preserve"> сервиса в современных условиях.  Показатели качества </w:t>
            </w:r>
            <w:proofErr w:type="spellStart"/>
            <w:r w:rsidR="00EE5D81" w:rsidRPr="00917E91">
              <w:rPr>
                <w:rFonts w:ascii="Times New Roman" w:hAnsi="Times New Roman" w:cs="Times New Roman"/>
              </w:rPr>
              <w:t>логистического</w:t>
            </w:r>
            <w:proofErr w:type="spellEnd"/>
            <w:r w:rsidR="00EE5D81" w:rsidRPr="00917E91">
              <w:rPr>
                <w:rFonts w:ascii="Times New Roman" w:hAnsi="Times New Roman" w:cs="Times New Roman"/>
              </w:rPr>
              <w:t xml:space="preserve"> обслуживания: надежность, гибкость поставки, сроки обслуживания от  получения заказа до поставки партии товара.</w:t>
            </w:r>
            <w:r w:rsidR="00917E91" w:rsidRPr="00917E91">
              <w:rPr>
                <w:rFonts w:ascii="Times New Roman" w:hAnsi="Times New Roman" w:cs="Times New Roman"/>
              </w:rPr>
              <w:t xml:space="preserve"> </w:t>
            </w:r>
            <w:r w:rsidR="00917E91" w:rsidRPr="00917E91">
              <w:rPr>
                <w:rStyle w:val="apple-style-span"/>
                <w:rFonts w:ascii="Times New Roman" w:hAnsi="Times New Roman" w:cs="Times New Roman"/>
              </w:rPr>
              <w:t>Развитие и использование логистики предприятиями РД.</w:t>
            </w:r>
            <w:r w:rsidR="004E69C6">
              <w:rPr>
                <w:rStyle w:val="apple-style-span"/>
                <w:rFonts w:ascii="Times New Roman" w:hAnsi="Times New Roman" w:cs="Times New Roman"/>
              </w:rPr>
              <w:t xml:space="preserve"> </w:t>
            </w:r>
          </w:p>
          <w:p w:rsidR="00A10D6D" w:rsidRPr="00CC5985" w:rsidRDefault="00A10D6D" w:rsidP="00970A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D6D" w:rsidTr="009771AE">
        <w:tc>
          <w:tcPr>
            <w:tcW w:w="567" w:type="dxa"/>
          </w:tcPr>
          <w:p w:rsidR="00A10D6D" w:rsidRPr="007D1FB8" w:rsidRDefault="007A7D6C" w:rsidP="0050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10D6D" w:rsidRPr="007D1F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8" w:type="dxa"/>
          </w:tcPr>
          <w:p w:rsidR="00A10D6D" w:rsidRPr="005F44D5" w:rsidRDefault="00A10D6D" w:rsidP="005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5">
              <w:rPr>
                <w:rFonts w:ascii="Times New Roman" w:hAnsi="Times New Roman" w:cs="Times New Roman"/>
                <w:sz w:val="24"/>
                <w:szCs w:val="24"/>
              </w:rPr>
              <w:t>Стратегический маркетинг</w:t>
            </w:r>
          </w:p>
        </w:tc>
        <w:tc>
          <w:tcPr>
            <w:tcW w:w="7405" w:type="dxa"/>
          </w:tcPr>
          <w:p w:rsidR="00A9442D" w:rsidRPr="006F6EF8" w:rsidRDefault="00A9442D" w:rsidP="006F6E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F8">
              <w:rPr>
                <w:rFonts w:ascii="Times New Roman" w:hAnsi="Times New Roman" w:cs="Times New Roman"/>
                <w:sz w:val="24"/>
                <w:szCs w:val="24"/>
              </w:rPr>
              <w:t>Концепция стратегического маркетинга.</w:t>
            </w:r>
            <w:r w:rsidRPr="006F6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работ по стратегическому маркетингу.</w:t>
            </w:r>
            <w:r w:rsidR="00C95235" w:rsidRPr="006F6EF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обеспечение работ по стратегическому маркетингу.</w:t>
            </w:r>
            <w:r w:rsidR="006D6C57" w:rsidRPr="006F6EF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как процесс. Концептуальная схема стратегического планирования. Стратегия – основной элемент стратегического планирования.</w:t>
            </w:r>
            <w:r w:rsidR="002F2130" w:rsidRPr="006F6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416" w:rsidRPr="006F6EF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тактического планирования в маркетинге. Разработка бюджета маркетинга. Маркетинговые затраты и их регулирование с учетом бюджетных ограничений. </w:t>
            </w:r>
            <w:r w:rsidR="00B102F9" w:rsidRPr="006F6EF8">
              <w:rPr>
                <w:rFonts w:ascii="Times New Roman" w:hAnsi="Times New Roman" w:cs="Times New Roman"/>
                <w:sz w:val="24"/>
                <w:szCs w:val="24"/>
              </w:rPr>
              <w:t>Сущность, принципы и классификация методов прогнозирования. Методы экстраполяции, параметрические методы, экспертные методы. Нормативные, экспериментальные, индексные методы прогнозирования.</w:t>
            </w:r>
            <w:r w:rsidR="00A634C1" w:rsidRPr="006F6EF8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классификация ценностей. Методические основы управления конкурентными преимуществами объектов.</w:t>
            </w:r>
            <w:r w:rsidR="0021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4C1" w:rsidRPr="006F6EF8">
              <w:rPr>
                <w:rFonts w:ascii="Times New Roman" w:hAnsi="Times New Roman" w:cs="Times New Roman"/>
                <w:sz w:val="24"/>
                <w:szCs w:val="24"/>
              </w:rPr>
              <w:t>Теория конкурентных преимуществ Портера, преимущества и недостатки.</w:t>
            </w:r>
            <w:r w:rsidR="006F6EF8" w:rsidRPr="006F6EF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стратегии развития. </w:t>
            </w:r>
            <w:proofErr w:type="gramStart"/>
            <w:r w:rsidR="006F6EF8" w:rsidRPr="006F6EF8"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конкурентоспособности объектов стратегического маркетинга: персонал, товар, организация, отрасль, рынок, страна. </w:t>
            </w:r>
            <w:proofErr w:type="gramEnd"/>
          </w:p>
          <w:p w:rsidR="00A10D6D" w:rsidRPr="00CC5985" w:rsidRDefault="00A10D6D" w:rsidP="005067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D6D" w:rsidTr="009771AE">
        <w:tc>
          <w:tcPr>
            <w:tcW w:w="567" w:type="dxa"/>
          </w:tcPr>
          <w:p w:rsidR="00A10D6D" w:rsidRPr="007D1FB8" w:rsidRDefault="007A7D6C" w:rsidP="0050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10D6D" w:rsidRPr="007D1F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8" w:type="dxa"/>
          </w:tcPr>
          <w:p w:rsidR="00A10D6D" w:rsidRPr="005F44D5" w:rsidRDefault="00A10D6D" w:rsidP="005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5">
              <w:rPr>
                <w:rFonts w:ascii="Times New Roman" w:hAnsi="Times New Roman" w:cs="Times New Roman"/>
                <w:sz w:val="24"/>
                <w:szCs w:val="24"/>
              </w:rPr>
              <w:t>Маркетинг финансовых продуктов</w:t>
            </w:r>
          </w:p>
        </w:tc>
        <w:tc>
          <w:tcPr>
            <w:tcW w:w="7405" w:type="dxa"/>
          </w:tcPr>
          <w:p w:rsidR="001E2F07" w:rsidRPr="00072390" w:rsidRDefault="001E2F07" w:rsidP="0007239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390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финансового маркетинга. Дисциплина  «Маркетинг финансового продукта»,  предмет, цели. Специфика маркетинга в финансовых учреждениях. Финансовый менеджмент. Региональные особенности рынка финансовых  услуг и маркетинга в РФ.</w:t>
            </w:r>
            <w:r w:rsidR="00A2600C" w:rsidRPr="0007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Финансовые продукты и устанавливаемые ими отношения.</w:t>
            </w:r>
            <w:r w:rsidR="00A071FB" w:rsidRPr="00072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Финансовый рынок и маркетинговая среда.</w:t>
            </w:r>
            <w:r w:rsidR="00A071FB" w:rsidRPr="0007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Банковский маркетинг как сегмент финансового маркетинга. Современные направления банковского маркетинга.</w:t>
            </w:r>
            <w:r w:rsidR="00A071FB" w:rsidRPr="00072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Стратегия планирования маркетинга в банке.</w:t>
            </w:r>
            <w:r w:rsidR="000E0964" w:rsidRPr="0007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Продуктовая политика банка.</w:t>
            </w:r>
            <w:r w:rsidR="004A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964" w:rsidRPr="0007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Современное направление товарной политики в банке – </w:t>
            </w:r>
            <w:proofErr w:type="spellStart"/>
            <w:r w:rsidR="000E0964" w:rsidRPr="00072390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="000E0964" w:rsidRPr="000723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7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964" w:rsidRPr="00072390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Ценовая политика банка. Методы распространения банковских продуктов.</w:t>
            </w:r>
            <w:r w:rsidR="001B75DB" w:rsidRPr="00072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Сущность маркетинга в страховании.</w:t>
            </w:r>
            <w:r w:rsidR="00121A03" w:rsidRPr="0007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страховых продуктов на  конкурентоспособном рынке.</w:t>
            </w:r>
            <w:r w:rsidR="00742502" w:rsidRPr="0007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Маркетинговые исследования, виды, порядок проведения на страховом рынке.</w:t>
            </w:r>
            <w:r w:rsidR="00742502" w:rsidRPr="00072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Компле</w:t>
            </w:r>
            <w:proofErr w:type="gramStart"/>
            <w:r w:rsidR="00742502" w:rsidRPr="00072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кс стр</w:t>
            </w:r>
            <w:proofErr w:type="gramEnd"/>
            <w:r w:rsidR="00742502" w:rsidRPr="00072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ахового маркетинга.</w:t>
            </w:r>
            <w:r w:rsidR="00072390" w:rsidRPr="00072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Рынок ценных бумаг как объект маркетинга.</w:t>
            </w:r>
            <w:r w:rsidR="00072390" w:rsidRPr="00072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Товарная политика на рынке ценных бумаг. Ценовая политика на рынке ценных бумаг.</w:t>
            </w:r>
            <w:r w:rsidR="00072390" w:rsidRPr="0007239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сущность инвестиционного маркетинга. Основные элементы инвестиционной стратегии. Оценка эффективности инвестиционной стратегии.</w:t>
            </w:r>
          </w:p>
          <w:p w:rsidR="00A10D6D" w:rsidRPr="00CC5985" w:rsidRDefault="00A10D6D" w:rsidP="005067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D6D" w:rsidTr="009771AE">
        <w:tc>
          <w:tcPr>
            <w:tcW w:w="567" w:type="dxa"/>
          </w:tcPr>
          <w:p w:rsidR="00A10D6D" w:rsidRPr="007D1FB8" w:rsidRDefault="00A10D6D" w:rsidP="007A7D6C">
            <w:pPr>
              <w:jc w:val="center"/>
              <w:rPr>
                <w:rFonts w:ascii="Times New Roman" w:hAnsi="Times New Roman" w:cs="Times New Roman"/>
              </w:rPr>
            </w:pPr>
            <w:r w:rsidRPr="007D1FB8">
              <w:rPr>
                <w:rFonts w:ascii="Times New Roman" w:hAnsi="Times New Roman" w:cs="Times New Roman"/>
              </w:rPr>
              <w:lastRenderedPageBreak/>
              <w:t>1</w:t>
            </w:r>
            <w:r w:rsidR="007A7D6C">
              <w:rPr>
                <w:rFonts w:ascii="Times New Roman" w:hAnsi="Times New Roman" w:cs="Times New Roman"/>
              </w:rPr>
              <w:t>0</w:t>
            </w:r>
            <w:r w:rsidRPr="007D1F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8" w:type="dxa"/>
          </w:tcPr>
          <w:p w:rsidR="00A10D6D" w:rsidRPr="005F44D5" w:rsidRDefault="00A10D6D" w:rsidP="005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5">
              <w:rPr>
                <w:rFonts w:ascii="Times New Roman" w:hAnsi="Times New Roman" w:cs="Times New Roman"/>
                <w:sz w:val="24"/>
                <w:szCs w:val="24"/>
              </w:rPr>
              <w:t>Управление маркетингом</w:t>
            </w:r>
          </w:p>
        </w:tc>
        <w:tc>
          <w:tcPr>
            <w:tcW w:w="7405" w:type="dxa"/>
          </w:tcPr>
          <w:p w:rsidR="002C502D" w:rsidRPr="00377979" w:rsidRDefault="002C502D" w:rsidP="00FF5FFA">
            <w:pPr>
              <w:pStyle w:val="a6"/>
              <w:ind w:left="0"/>
              <w:jc w:val="both"/>
            </w:pPr>
            <w:r w:rsidRPr="00282126">
              <w:t>Основные понятия управления маркетингом. Принципы, функции и уровни управления. Базовая структура  теории управления маркетингом.</w:t>
            </w:r>
            <w:r w:rsidR="00FF5FFA">
              <w:t xml:space="preserve"> </w:t>
            </w:r>
            <w:r w:rsidRPr="00282126">
              <w:t>Сущность и механизм управления маркетингом. Маркетинг как рыночная концепция управления производством и реализацией товаров, ориентированная на установленный платежеспособный спрос.</w:t>
            </w:r>
            <w:r w:rsidR="00377979">
              <w:t xml:space="preserve"> </w:t>
            </w:r>
            <w:r w:rsidRPr="00282126">
              <w:t>Маркетинг как интегрирующая функция управления предприятием в конкурентной среде. Создание условий для обеспечения балансов интересов товаропроизводителя и потребителя. Управление функциями маркетинга.</w:t>
            </w:r>
            <w:r w:rsidR="00282126" w:rsidRPr="00282126">
              <w:t xml:space="preserve"> Понятие системы планирования маркетинга.</w:t>
            </w:r>
            <w:r w:rsidR="00282126" w:rsidRPr="00282126">
              <w:rPr>
                <w:rFonts w:eastAsia="MS Mincho"/>
              </w:rPr>
              <w:t xml:space="preserve"> </w:t>
            </w:r>
            <w:r w:rsidR="00282126" w:rsidRPr="00282126">
              <w:rPr>
                <w:rStyle w:val="8"/>
                <w:rFonts w:ascii="Times New Roman" w:eastAsia="MS Mincho" w:hAnsi="Times New Roman" w:cs="Times New Roman"/>
                <w:b w:val="0"/>
                <w:i w:val="0"/>
                <w:sz w:val="24"/>
                <w:szCs w:val="24"/>
              </w:rPr>
              <w:t>Сегментация рынка.</w:t>
            </w:r>
            <w:r w:rsidR="00282126" w:rsidRPr="00282126">
              <w:t xml:space="preserve"> Позиционирование товара. Управление ценовой политикой. Управление товаром. Управление сбытом продукции. Управление маркетинговыми коммуникациями. Маркетинг человеческих ресурсов. Организационная структура управления маркетингом. Бюджет маркетинга. </w:t>
            </w:r>
            <w:proofErr w:type="spellStart"/>
            <w:r w:rsidR="00282126" w:rsidRPr="00282126">
              <w:t>Контроллинг</w:t>
            </w:r>
            <w:proofErr w:type="spellEnd"/>
            <w:r w:rsidR="00282126" w:rsidRPr="00282126">
              <w:t>, мониторинг, контроль и аудит маркетинга.</w:t>
            </w:r>
            <w:r w:rsidR="00282126">
              <w:t xml:space="preserve"> </w:t>
            </w:r>
          </w:p>
          <w:p w:rsidR="00A10D6D" w:rsidRPr="00CC5985" w:rsidRDefault="00A10D6D" w:rsidP="005067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D6D" w:rsidTr="009771AE">
        <w:tc>
          <w:tcPr>
            <w:tcW w:w="567" w:type="dxa"/>
          </w:tcPr>
          <w:p w:rsidR="00A10D6D" w:rsidRPr="007D1FB8" w:rsidRDefault="00A10D6D" w:rsidP="007A7D6C">
            <w:pPr>
              <w:jc w:val="center"/>
              <w:rPr>
                <w:rFonts w:ascii="Times New Roman" w:hAnsi="Times New Roman" w:cs="Times New Roman"/>
              </w:rPr>
            </w:pPr>
            <w:r w:rsidRPr="007D1FB8">
              <w:rPr>
                <w:rFonts w:ascii="Times New Roman" w:hAnsi="Times New Roman" w:cs="Times New Roman"/>
              </w:rPr>
              <w:t>1</w:t>
            </w:r>
            <w:r w:rsidR="007A7D6C">
              <w:rPr>
                <w:rFonts w:ascii="Times New Roman" w:hAnsi="Times New Roman" w:cs="Times New Roman"/>
              </w:rPr>
              <w:t>1</w:t>
            </w:r>
            <w:r w:rsidRPr="007D1F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8" w:type="dxa"/>
          </w:tcPr>
          <w:p w:rsidR="00A10D6D" w:rsidRPr="005F44D5" w:rsidRDefault="00A10D6D" w:rsidP="005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5">
              <w:rPr>
                <w:rFonts w:ascii="Times New Roman" w:hAnsi="Times New Roman" w:cs="Times New Roman"/>
                <w:sz w:val="24"/>
                <w:szCs w:val="24"/>
              </w:rPr>
              <w:t>Основы маркетинговых коммуникаций</w:t>
            </w:r>
          </w:p>
        </w:tc>
        <w:tc>
          <w:tcPr>
            <w:tcW w:w="7405" w:type="dxa"/>
          </w:tcPr>
          <w:p w:rsidR="00091F70" w:rsidRPr="00970AA1" w:rsidRDefault="00091F70" w:rsidP="00970AA1">
            <w:pPr>
              <w:pStyle w:val="3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70AA1">
              <w:rPr>
                <w:sz w:val="24"/>
                <w:szCs w:val="24"/>
              </w:rPr>
              <w:t>Сущность и понятие маркетинговых коммуникаций. Социально-экономическая сущность маркетинговых коммуникаций и управление продвижением товара. Коммуникация и ее основные виды. Основные функции коммуникации. Цели маркетинговых коммуникаций. Коммуникативная политика в системе маркетинга. Маркетинговый коммуникационный набор. Система маркетинговой коммуникации. Этапы и процесс маркетинговых коммуникаций. Современные тенденции развития МК.  Комплекс маркетинговых коммуникаций. Элементы комплекса маркетинговых коммуникаций, основные средства воздействия маркетинговых коммуникаций на потребителя. Определение рекламы, связей с общественностью, стимулирования сбыта и личных продаж. Основные отличия, преимущества и недостатки инструментов маркетинговых коммуникаций. Процесс маркетинговых коммуникаций, его участники. Факторы, определяющие структуру комплекса маркетинговых коммуникаций фирмы.</w:t>
            </w:r>
            <w:r w:rsidR="00A93D86" w:rsidRPr="00970AA1">
              <w:rPr>
                <w:sz w:val="24"/>
                <w:szCs w:val="24"/>
              </w:rPr>
              <w:t xml:space="preserve"> Реклама – как элемент маркетинговых коммуникаций. Особенности современного рекламного процесса. Цели, задачи, принципы, функции рекламы. Требования к рекламе как элементу "Маркетинг - </w:t>
            </w:r>
            <w:proofErr w:type="spellStart"/>
            <w:r w:rsidR="00A93D86" w:rsidRPr="00970AA1">
              <w:rPr>
                <w:sz w:val="24"/>
                <w:szCs w:val="24"/>
              </w:rPr>
              <w:t>микс</w:t>
            </w:r>
            <w:proofErr w:type="spellEnd"/>
            <w:r w:rsidR="00A93D86" w:rsidRPr="00970AA1">
              <w:rPr>
                <w:sz w:val="24"/>
                <w:szCs w:val="24"/>
              </w:rPr>
              <w:t xml:space="preserve">". Виды рекламы. Сущность и цели ПР. Стимулирование сбыта как элемент маркетинговых коммуникаций. Понятие стимулирования сбыта, задачи стимулирования  сбыта, оценка эффективности программ. Личные продажи и прямой маркетинг. </w:t>
            </w:r>
            <w:r w:rsidR="00A93D86" w:rsidRPr="00970AA1">
              <w:rPr>
                <w:color w:val="000000"/>
                <w:sz w:val="24"/>
                <w:szCs w:val="24"/>
                <w:shd w:val="clear" w:color="auto" w:fill="FFFFFF"/>
              </w:rPr>
              <w:t xml:space="preserve">Выставки и ярмарки как способ коммуникационного воздействия. Понятие выставочной деятельности. Классификация ярмарок и выставок. </w:t>
            </w:r>
            <w:r w:rsidR="00A93D86" w:rsidRPr="00970AA1">
              <w:rPr>
                <w:bCs/>
                <w:color w:val="000000"/>
                <w:sz w:val="24"/>
                <w:szCs w:val="24"/>
              </w:rPr>
              <w:t xml:space="preserve">Упаковка как перспективный элемент коммуникационной политики организации. </w:t>
            </w:r>
            <w:r w:rsidR="00970AA1" w:rsidRPr="00970AA1">
              <w:rPr>
                <w:bCs/>
                <w:color w:val="000000"/>
                <w:sz w:val="24"/>
                <w:szCs w:val="24"/>
              </w:rPr>
              <w:t>Развивающиеся коммуникационные технологии.</w:t>
            </w:r>
          </w:p>
          <w:p w:rsidR="00A10D6D" w:rsidRPr="00CC5985" w:rsidRDefault="00A10D6D" w:rsidP="00091F70">
            <w:pPr>
              <w:rPr>
                <w:rFonts w:ascii="Times New Roman" w:hAnsi="Times New Roman" w:cs="Times New Roman"/>
              </w:rPr>
            </w:pPr>
          </w:p>
        </w:tc>
      </w:tr>
      <w:tr w:rsidR="00A10D6D" w:rsidTr="009771AE">
        <w:tc>
          <w:tcPr>
            <w:tcW w:w="567" w:type="dxa"/>
          </w:tcPr>
          <w:p w:rsidR="00A10D6D" w:rsidRPr="007D1FB8" w:rsidRDefault="00A10D6D" w:rsidP="007A7D6C">
            <w:pPr>
              <w:jc w:val="center"/>
              <w:rPr>
                <w:rFonts w:ascii="Times New Roman" w:hAnsi="Times New Roman" w:cs="Times New Roman"/>
              </w:rPr>
            </w:pPr>
            <w:r w:rsidRPr="007D1FB8">
              <w:rPr>
                <w:rFonts w:ascii="Times New Roman" w:hAnsi="Times New Roman" w:cs="Times New Roman"/>
              </w:rPr>
              <w:t>1</w:t>
            </w:r>
            <w:r w:rsidR="007A7D6C">
              <w:rPr>
                <w:rFonts w:ascii="Times New Roman" w:hAnsi="Times New Roman" w:cs="Times New Roman"/>
              </w:rPr>
              <w:t>2</w:t>
            </w:r>
            <w:r w:rsidRPr="007D1F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8" w:type="dxa"/>
          </w:tcPr>
          <w:p w:rsidR="00A10D6D" w:rsidRPr="005F44D5" w:rsidRDefault="00A10D6D" w:rsidP="005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5">
              <w:rPr>
                <w:rFonts w:ascii="Times New Roman" w:hAnsi="Times New Roman" w:cs="Times New Roman"/>
                <w:sz w:val="24"/>
                <w:szCs w:val="24"/>
              </w:rPr>
              <w:t>Виртуальный маркетинг</w:t>
            </w:r>
          </w:p>
        </w:tc>
        <w:tc>
          <w:tcPr>
            <w:tcW w:w="7405" w:type="dxa"/>
          </w:tcPr>
          <w:p w:rsidR="00B83FC9" w:rsidRPr="00B83FC9" w:rsidRDefault="00B83FC9" w:rsidP="00B83F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в виртуальный маркетинг.</w:t>
            </w:r>
            <w:r w:rsidRPr="00B8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 и цели курса. </w:t>
            </w:r>
            <w:r w:rsidRPr="00B83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Развитие </w:t>
            </w:r>
            <w:proofErr w:type="spellStart"/>
            <w:proofErr w:type="gramStart"/>
            <w:r w:rsidRPr="00B83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интернет-технологий</w:t>
            </w:r>
            <w:proofErr w:type="spellEnd"/>
            <w:proofErr w:type="gramEnd"/>
            <w:r w:rsidRPr="00B83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B83FC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 навигация. Функциональное назначение и ресурсы интернета. Виртуальное маркетинговое пространство. Автоматизация</w:t>
            </w:r>
            <w:r w:rsidRPr="00B83F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3FC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деятельности. Эффективность информационной системы маркетинга. Технологии интернета в маркетинге. Виды электронной коммерции. Организация банковских платежей с использованием </w:t>
            </w:r>
            <w:proofErr w:type="spellStart"/>
            <w:proofErr w:type="gramStart"/>
            <w:r w:rsidRPr="00B83FC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B8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безопасность. Технология работы электронных магазинов. Их достоинства и недостатки. Поведение потребителей в электронных магазинах. </w:t>
            </w:r>
          </w:p>
          <w:p w:rsidR="00A10D6D" w:rsidRPr="00CC5985" w:rsidRDefault="00A10D6D" w:rsidP="005067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D6D" w:rsidTr="009771AE">
        <w:tc>
          <w:tcPr>
            <w:tcW w:w="567" w:type="dxa"/>
          </w:tcPr>
          <w:p w:rsidR="00A10D6D" w:rsidRPr="007D1FB8" w:rsidRDefault="00A10D6D" w:rsidP="007A7D6C">
            <w:pPr>
              <w:jc w:val="center"/>
              <w:rPr>
                <w:rFonts w:ascii="Times New Roman" w:hAnsi="Times New Roman" w:cs="Times New Roman"/>
              </w:rPr>
            </w:pPr>
            <w:r w:rsidRPr="007D1FB8">
              <w:rPr>
                <w:rFonts w:ascii="Times New Roman" w:hAnsi="Times New Roman" w:cs="Times New Roman"/>
              </w:rPr>
              <w:lastRenderedPageBreak/>
              <w:t>1</w:t>
            </w:r>
            <w:r w:rsidR="007A7D6C">
              <w:rPr>
                <w:rFonts w:ascii="Times New Roman" w:hAnsi="Times New Roman" w:cs="Times New Roman"/>
              </w:rPr>
              <w:t>3</w:t>
            </w:r>
            <w:r w:rsidRPr="007D1F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8" w:type="dxa"/>
          </w:tcPr>
          <w:p w:rsidR="00A10D6D" w:rsidRPr="005F44D5" w:rsidRDefault="00A10D6D" w:rsidP="005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5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</w:t>
            </w:r>
          </w:p>
        </w:tc>
        <w:tc>
          <w:tcPr>
            <w:tcW w:w="7405" w:type="dxa"/>
          </w:tcPr>
          <w:p w:rsidR="001101D4" w:rsidRPr="001101D4" w:rsidRDefault="00AB05EA" w:rsidP="001101D4">
            <w:pPr>
              <w:shd w:val="clear" w:color="auto" w:fill="FFFFFF"/>
              <w:tabs>
                <w:tab w:val="left" w:leader="dot" w:pos="2935"/>
              </w:tabs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D4">
              <w:rPr>
                <w:rFonts w:ascii="Times New Roman" w:hAnsi="Times New Roman" w:cs="Times New Roman"/>
                <w:sz w:val="24"/>
                <w:szCs w:val="24"/>
              </w:rPr>
              <w:t>Сущность, предмет и методы маркетинговых исследований. Цель маркетинговых исследований.</w:t>
            </w:r>
            <w:r w:rsidR="00BC14F2" w:rsidRPr="001101D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="00BC14F2" w:rsidRPr="001101D4">
              <w:rPr>
                <w:rStyle w:val="apple-style-span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Источники информации. </w:t>
            </w:r>
            <w:r w:rsidR="00BC14F2" w:rsidRPr="001101D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Принципы отбора информации. Правила поиска информации в интернете.</w:t>
            </w:r>
            <w:r w:rsidR="00BC14F2" w:rsidRPr="00110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Обзор рынка маркетинговой информации. Маркетинговые информационные системы.</w:t>
            </w:r>
            <w:r w:rsidR="00460A1E" w:rsidRPr="001101D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организация структуры маркетинговой информации. Цели формирования маркетинговой информации. Понятие и признаки маркетинговой информации. Виды маркетинговой информации. Определение потребности в маркетинговом исследовании.</w:t>
            </w:r>
            <w:r w:rsidR="001101D4" w:rsidRPr="001101D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Порядок проведения маркетинговых  исследований.</w:t>
            </w:r>
            <w:r w:rsidR="001101D4" w:rsidRPr="00110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1D4" w:rsidRPr="001101D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маркетинговых исследований в Интернете</w:t>
            </w:r>
            <w:r w:rsidR="001101D4" w:rsidRPr="001101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Инструментарий интернет – маркетинга и его значение в современной экономике.</w:t>
            </w:r>
            <w:r w:rsidR="001101D4" w:rsidRPr="001101D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Наблюдение как метод сбора первичной маркетинговой информации.</w:t>
            </w:r>
            <w:r w:rsidR="001101D4" w:rsidRPr="001101D4">
              <w:rPr>
                <w:rFonts w:ascii="Times New Roman" w:hAnsi="Times New Roman" w:cs="Times New Roman"/>
                <w:sz w:val="24"/>
                <w:szCs w:val="24"/>
              </w:rPr>
              <w:t xml:space="preserve"> Опрос как метод сбора первичной маркетинговой информации. Анкетирование. Классификация анкет.</w:t>
            </w:r>
          </w:p>
          <w:p w:rsidR="00A10D6D" w:rsidRPr="00CC5985" w:rsidRDefault="00A10D6D" w:rsidP="005067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D6D" w:rsidTr="009771AE">
        <w:tc>
          <w:tcPr>
            <w:tcW w:w="567" w:type="dxa"/>
          </w:tcPr>
          <w:p w:rsidR="00A10D6D" w:rsidRPr="007D1FB8" w:rsidRDefault="00A10D6D" w:rsidP="007A7D6C">
            <w:pPr>
              <w:jc w:val="center"/>
              <w:rPr>
                <w:rFonts w:ascii="Times New Roman" w:hAnsi="Times New Roman" w:cs="Times New Roman"/>
              </w:rPr>
            </w:pPr>
            <w:r w:rsidRPr="007D1FB8">
              <w:rPr>
                <w:rFonts w:ascii="Times New Roman" w:hAnsi="Times New Roman" w:cs="Times New Roman"/>
              </w:rPr>
              <w:t>1</w:t>
            </w:r>
            <w:r w:rsidR="007A7D6C">
              <w:rPr>
                <w:rFonts w:ascii="Times New Roman" w:hAnsi="Times New Roman" w:cs="Times New Roman"/>
              </w:rPr>
              <w:t>4</w:t>
            </w:r>
            <w:r w:rsidRPr="007D1F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8" w:type="dxa"/>
          </w:tcPr>
          <w:p w:rsidR="00A10D6D" w:rsidRPr="005F44D5" w:rsidRDefault="00A10D6D" w:rsidP="005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5">
              <w:rPr>
                <w:rFonts w:ascii="Times New Roman" w:hAnsi="Times New Roman" w:cs="Times New Roman"/>
                <w:sz w:val="24"/>
                <w:szCs w:val="24"/>
              </w:rPr>
              <w:t xml:space="preserve">Паблик </w:t>
            </w:r>
            <w:proofErr w:type="spellStart"/>
            <w:r w:rsidRPr="005F44D5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</w:p>
        </w:tc>
        <w:tc>
          <w:tcPr>
            <w:tcW w:w="7405" w:type="dxa"/>
          </w:tcPr>
          <w:p w:rsidR="00F615A0" w:rsidRPr="00E85F3B" w:rsidRDefault="009C7E6B" w:rsidP="00E8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F3B">
              <w:rPr>
                <w:rFonts w:ascii="Times New Roman" w:hAnsi="Times New Roman" w:cs="Times New Roman"/>
                <w:iCs/>
                <w:sz w:val="24"/>
                <w:szCs w:val="24"/>
              </w:rPr>
              <w:t>Сущность и содержание  «</w:t>
            </w:r>
            <w:r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Паблик </w:t>
            </w:r>
            <w:proofErr w:type="spellStart"/>
            <w:r w:rsidRPr="00E85F3B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Pr="00E85F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5F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E85F3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F615A0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 предмет и структура</w:t>
            </w:r>
            <w:proofErr w:type="gramStart"/>
            <w:r w:rsidR="00F615A0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F615A0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аблик </w:t>
            </w:r>
            <w:proofErr w:type="spellStart"/>
            <w:r w:rsidR="00F615A0" w:rsidRPr="00E85F3B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="00F615A0" w:rsidRPr="00E85F3B">
              <w:rPr>
                <w:rFonts w:ascii="Times New Roman" w:hAnsi="Times New Roman" w:cs="Times New Roman"/>
                <w:sz w:val="24"/>
                <w:szCs w:val="24"/>
              </w:rPr>
              <w:t>. Принципы и функции</w:t>
            </w:r>
            <w:proofErr w:type="gramStart"/>
            <w:r w:rsidR="00F615A0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F615A0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аблик </w:t>
            </w:r>
            <w:proofErr w:type="spellStart"/>
            <w:r w:rsidR="00F615A0" w:rsidRPr="00E85F3B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="00F615A0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15A0" w:rsidRPr="00E85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 коммуникации в профессиональной PR-деятельности. PR коммуникации как этап процесса PR.</w:t>
            </w:r>
            <w:r w:rsidR="00E8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5A0" w:rsidRPr="00E85F3B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организации, их взаимодействие и сосуществование в социальной, политической и экономической среде. Роль</w:t>
            </w:r>
            <w:proofErr w:type="gramStart"/>
            <w:r w:rsidR="00F615A0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F615A0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аблик </w:t>
            </w:r>
            <w:proofErr w:type="spellStart"/>
            <w:r w:rsidR="00F615A0" w:rsidRPr="00E85F3B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="00F615A0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проблем гармонизации связей и отношений в обществе.</w:t>
            </w:r>
            <w:r w:rsidR="00EE7E99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 Паблик </w:t>
            </w:r>
            <w:proofErr w:type="spellStart"/>
            <w:r w:rsidR="00EE7E99" w:rsidRPr="00E85F3B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="00EE7E99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 как особый вид профессиональной деятельности, интегрирующий знания и умения в области социологии, экономики, математики, философии, политологии, психологии. Основные цели и задачи деятельности службы</w:t>
            </w:r>
            <w:proofErr w:type="gramStart"/>
            <w:r w:rsidR="00EE7E99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EE7E99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аблик </w:t>
            </w:r>
            <w:proofErr w:type="spellStart"/>
            <w:r w:rsidR="00EE7E99" w:rsidRPr="00E85F3B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="00EE7E99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 и ее сотрудников. Планирование программ в</w:t>
            </w:r>
            <w:proofErr w:type="gramStart"/>
            <w:r w:rsidR="00EE7E99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="00EE7E99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аблик </w:t>
            </w:r>
            <w:proofErr w:type="spellStart"/>
            <w:r w:rsidR="00EE7E99" w:rsidRPr="00E85F3B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="00EE7E99" w:rsidRPr="00E85F3B">
              <w:rPr>
                <w:rFonts w:ascii="Times New Roman" w:hAnsi="Times New Roman" w:cs="Times New Roman"/>
                <w:sz w:val="24"/>
                <w:szCs w:val="24"/>
              </w:rPr>
              <w:t>. Факторы, определяющие потребность  в разработке и реализации программы в связях с общественностью.</w:t>
            </w:r>
            <w:r w:rsidR="0031248A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направленные на установление и поддержание отношений со СМИ.</w:t>
            </w:r>
            <w:r w:rsidR="0045626F" w:rsidRPr="00E8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Общественность и общественное мнение в сфере</w:t>
            </w:r>
            <w:proofErr w:type="gramStart"/>
            <w:r w:rsidR="0045626F" w:rsidRPr="00E8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="0045626F" w:rsidRPr="00E8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аблик </w:t>
            </w:r>
            <w:proofErr w:type="spellStart"/>
            <w:r w:rsidR="0045626F" w:rsidRPr="00E85F3B">
              <w:rPr>
                <w:rFonts w:ascii="Times New Roman" w:hAnsi="Times New Roman" w:cs="Times New Roman"/>
                <w:bCs/>
                <w:sz w:val="24"/>
                <w:szCs w:val="24"/>
              </w:rPr>
              <w:t>Рилейшнз</w:t>
            </w:r>
            <w:proofErr w:type="spellEnd"/>
            <w:r w:rsidR="0045626F" w:rsidRPr="00E85F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8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5626F" w:rsidRPr="00E8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Паблик </w:t>
            </w:r>
            <w:proofErr w:type="spellStart"/>
            <w:r w:rsidR="0045626F" w:rsidRPr="00E85F3B">
              <w:rPr>
                <w:rFonts w:ascii="Times New Roman" w:hAnsi="Times New Roman" w:cs="Times New Roman"/>
                <w:bCs/>
                <w:sz w:val="24"/>
                <w:szCs w:val="24"/>
              </w:rPr>
              <w:t>Рилейшнз</w:t>
            </w:r>
            <w:proofErr w:type="spellEnd"/>
            <w:r w:rsidR="0045626F" w:rsidRPr="00E8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кризисных ситуациях.</w:t>
            </w:r>
            <w:r w:rsidR="00D337A2" w:rsidRPr="00E8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Информационные документы в</w:t>
            </w:r>
            <w:proofErr w:type="gramStart"/>
            <w:r w:rsidR="00D337A2" w:rsidRPr="00E8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37A2" w:rsidRPr="00E85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337A2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аблик </w:t>
            </w:r>
            <w:proofErr w:type="spellStart"/>
            <w:r w:rsidR="00D337A2" w:rsidRPr="00E85F3B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="00D337A2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 и их задача.</w:t>
            </w:r>
            <w:r w:rsidR="00457001" w:rsidRPr="00E85F3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Классификация документов в</w:t>
            </w:r>
            <w:proofErr w:type="gramStart"/>
            <w:r w:rsidR="00457001" w:rsidRPr="00E85F3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457001" w:rsidRPr="00E85F3B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="00457001" w:rsidRPr="00E85F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аблик </w:t>
            </w:r>
            <w:proofErr w:type="spellStart"/>
            <w:r w:rsidR="00457001" w:rsidRPr="00E85F3B">
              <w:rPr>
                <w:rFonts w:ascii="Times New Roman" w:hAnsi="Times New Roman" w:cs="Times New Roman"/>
                <w:iCs/>
                <w:sz w:val="24"/>
                <w:szCs w:val="24"/>
              </w:rPr>
              <w:t>Рилейшнз</w:t>
            </w:r>
            <w:proofErr w:type="spellEnd"/>
            <w:r w:rsidR="00457001" w:rsidRPr="00E85F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D11D85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 направления исследований. Достоверность результатов, надежность исследования и типичные ошибки в исследованиях</w:t>
            </w:r>
            <w:proofErr w:type="gramStart"/>
            <w:r w:rsidR="00D11D85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D11D85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аблик </w:t>
            </w:r>
            <w:proofErr w:type="spellStart"/>
            <w:r w:rsidR="00D11D85" w:rsidRPr="00E85F3B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="00D11D85" w:rsidRPr="00E85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79E0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 Паблик </w:t>
            </w:r>
            <w:proofErr w:type="spellStart"/>
            <w:r w:rsidR="002D79E0" w:rsidRPr="00E85F3B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="002D79E0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 и этика. Направления соблюдения этических норм. Стандарты кодекса профессиональной этики специалиста. Требования к личным качествам специалистов по</w:t>
            </w:r>
            <w:proofErr w:type="gramStart"/>
            <w:r w:rsidR="002D79E0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2D79E0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аблик </w:t>
            </w:r>
            <w:proofErr w:type="spellStart"/>
            <w:r w:rsidR="002D79E0" w:rsidRPr="00E85F3B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="002D79E0" w:rsidRPr="00E85F3B">
              <w:rPr>
                <w:rFonts w:ascii="Times New Roman" w:hAnsi="Times New Roman" w:cs="Times New Roman"/>
                <w:sz w:val="24"/>
                <w:szCs w:val="24"/>
              </w:rPr>
              <w:t>. Этические кодексы в</w:t>
            </w:r>
            <w:proofErr w:type="gramStart"/>
            <w:r w:rsidR="002D79E0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2D79E0" w:rsidRPr="00E85F3B">
              <w:rPr>
                <w:rFonts w:ascii="Times New Roman" w:hAnsi="Times New Roman" w:cs="Times New Roman"/>
                <w:sz w:val="24"/>
                <w:szCs w:val="24"/>
              </w:rPr>
              <w:t xml:space="preserve">аблик </w:t>
            </w:r>
            <w:proofErr w:type="spellStart"/>
            <w:r w:rsidR="002D79E0" w:rsidRPr="00E85F3B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="002D79E0" w:rsidRPr="00E85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D6D" w:rsidRPr="00CC5985" w:rsidRDefault="00A10D6D" w:rsidP="005067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D6D" w:rsidTr="009771AE">
        <w:tc>
          <w:tcPr>
            <w:tcW w:w="567" w:type="dxa"/>
          </w:tcPr>
          <w:p w:rsidR="00A10D6D" w:rsidRPr="007D1FB8" w:rsidRDefault="00A10D6D" w:rsidP="007A7D6C">
            <w:pPr>
              <w:jc w:val="center"/>
              <w:rPr>
                <w:rFonts w:ascii="Times New Roman" w:hAnsi="Times New Roman" w:cs="Times New Roman"/>
              </w:rPr>
            </w:pPr>
            <w:r w:rsidRPr="007D1FB8">
              <w:rPr>
                <w:rFonts w:ascii="Times New Roman" w:hAnsi="Times New Roman" w:cs="Times New Roman"/>
              </w:rPr>
              <w:t>1</w:t>
            </w:r>
            <w:r w:rsidR="007A7D6C">
              <w:rPr>
                <w:rFonts w:ascii="Times New Roman" w:hAnsi="Times New Roman" w:cs="Times New Roman"/>
              </w:rPr>
              <w:t>5</w:t>
            </w:r>
            <w:r w:rsidRPr="007D1F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8" w:type="dxa"/>
          </w:tcPr>
          <w:p w:rsidR="00A10D6D" w:rsidRPr="005F44D5" w:rsidRDefault="00A10D6D" w:rsidP="005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4D5">
              <w:rPr>
                <w:rFonts w:ascii="Times New Roman" w:hAnsi="Times New Roman" w:cs="Times New Roman"/>
                <w:sz w:val="24"/>
                <w:szCs w:val="24"/>
              </w:rPr>
              <w:t>Мерчендайзинг</w:t>
            </w:r>
            <w:proofErr w:type="spellEnd"/>
          </w:p>
        </w:tc>
        <w:tc>
          <w:tcPr>
            <w:tcW w:w="7405" w:type="dxa"/>
          </w:tcPr>
          <w:p w:rsidR="006F4C1D" w:rsidRPr="003A22B0" w:rsidRDefault="006F4C1D" w:rsidP="00277C33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77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Сущность, содержание и эволюция </w:t>
            </w:r>
            <w:proofErr w:type="spellStart"/>
            <w:r w:rsidRPr="00277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мерчендайзинга</w:t>
            </w:r>
            <w:proofErr w:type="spellEnd"/>
            <w:r w:rsidRPr="00277C3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77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Понятие, сущность и значение </w:t>
            </w:r>
            <w:proofErr w:type="spellStart"/>
            <w:r w:rsidRPr="00277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мерчендайзинга</w:t>
            </w:r>
            <w:proofErr w:type="spellEnd"/>
            <w:r w:rsidRPr="00277C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D1325" w:rsidRPr="00277C3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6D1325" w:rsidRPr="00277C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Виды </w:t>
            </w:r>
            <w:proofErr w:type="spellStart"/>
            <w:r w:rsidR="006D1325" w:rsidRPr="00277C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мерчендайзинга</w:t>
            </w:r>
            <w:proofErr w:type="spellEnd"/>
            <w:r w:rsidR="006D1325" w:rsidRPr="00277C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  <w:r w:rsidR="006D1325" w:rsidRPr="00277C3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DC218E" w:rsidRPr="00277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="00DC218E" w:rsidRPr="00277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мерчендайзинга</w:t>
            </w:r>
            <w:proofErr w:type="spellEnd"/>
            <w:r w:rsidR="00DC218E" w:rsidRPr="00277C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C218E" w:rsidRPr="0027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18E" w:rsidRPr="00277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="00DC218E" w:rsidRPr="00277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мерчендайзинга</w:t>
            </w:r>
            <w:proofErr w:type="spellEnd"/>
            <w:r w:rsidR="00DC218E" w:rsidRPr="00277C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C218E" w:rsidRPr="0027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1A39" w:rsidRPr="0027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видов выкладки товаров. Виды выкладки товаров. Виды рекламной выкладки.</w:t>
            </w:r>
            <w:r w:rsidR="0063747F" w:rsidRPr="0027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747F" w:rsidRPr="0027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Месторасположение торгового предприятия.</w:t>
            </w:r>
            <w:r w:rsidR="00ED28A3" w:rsidRPr="0027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28A3" w:rsidRPr="00277C3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планировок торгового зала.</w:t>
            </w:r>
            <w:r w:rsidR="00ED28A3" w:rsidRPr="0027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DB6" w:rsidRPr="0027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торговых зон магазина.</w:t>
            </w:r>
            <w:r w:rsidR="003B5A1F" w:rsidRPr="0027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5A1F" w:rsidRPr="0027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чувственных компонентов </w:t>
            </w:r>
            <w:proofErr w:type="spellStart"/>
            <w:r w:rsidR="003B5A1F" w:rsidRPr="0027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мерчендайзинга</w:t>
            </w:r>
            <w:proofErr w:type="spellEnd"/>
            <w:r w:rsidR="003B5A1F" w:rsidRPr="0027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287E" w:rsidRPr="0027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7E" w:rsidRPr="0027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Критерии эффективности </w:t>
            </w:r>
            <w:proofErr w:type="spellStart"/>
            <w:r w:rsidR="0082287E" w:rsidRPr="0027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мерчендайзинга</w:t>
            </w:r>
            <w:proofErr w:type="spellEnd"/>
            <w:r w:rsidR="0082287E" w:rsidRPr="0027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Приемы </w:t>
            </w:r>
            <w:proofErr w:type="gramStart"/>
            <w:r w:rsidR="0082287E" w:rsidRPr="0027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proofErr w:type="gramEnd"/>
            <w:r w:rsidR="0082287E" w:rsidRPr="0027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287E" w:rsidRPr="0027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мерчендайзинга</w:t>
            </w:r>
            <w:proofErr w:type="spellEnd"/>
            <w:r w:rsidR="0082287E" w:rsidRPr="0027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7C33" w:rsidRPr="00277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7C33" w:rsidRPr="0027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Коэффициенты эффективности </w:t>
            </w:r>
            <w:proofErr w:type="spellStart"/>
            <w:r w:rsidR="00277C33" w:rsidRPr="0027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мерчендайзинга</w:t>
            </w:r>
            <w:proofErr w:type="spellEnd"/>
            <w:r w:rsidR="00277C33" w:rsidRPr="0027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Показатели эффективности использования торговых площадей. </w:t>
            </w:r>
          </w:p>
          <w:p w:rsidR="00A10D6D" w:rsidRPr="00CC5985" w:rsidRDefault="00A10D6D" w:rsidP="005067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D6D" w:rsidTr="009771AE">
        <w:tc>
          <w:tcPr>
            <w:tcW w:w="567" w:type="dxa"/>
          </w:tcPr>
          <w:p w:rsidR="00A10D6D" w:rsidRPr="007D1FB8" w:rsidRDefault="007A7D6C" w:rsidP="0050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10D6D" w:rsidRPr="007D1F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8" w:type="dxa"/>
          </w:tcPr>
          <w:p w:rsidR="00A10D6D" w:rsidRPr="005F44D5" w:rsidRDefault="00A10D6D" w:rsidP="005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D5">
              <w:rPr>
                <w:rFonts w:ascii="Times New Roman" w:hAnsi="Times New Roman" w:cs="Times New Roman"/>
                <w:sz w:val="24"/>
                <w:szCs w:val="24"/>
              </w:rPr>
              <w:t>Маркетинг услуг</w:t>
            </w:r>
          </w:p>
        </w:tc>
        <w:tc>
          <w:tcPr>
            <w:tcW w:w="7405" w:type="dxa"/>
          </w:tcPr>
          <w:p w:rsidR="00DD37EB" w:rsidRPr="006D6804" w:rsidRDefault="00DD37EB" w:rsidP="00DD3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и значение сферы услуг в современной экономике. </w:t>
            </w:r>
            <w:r w:rsidRPr="006D68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Основные функции рынка услуг.  Рынок услуг и его особенности. </w:t>
            </w:r>
            <w:r w:rsidRPr="006D680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услуги.  Услуга как рыночный продукт.  Основные понятия и </w:t>
            </w:r>
            <w:r w:rsidRPr="006D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рынка услуг.</w:t>
            </w:r>
            <w:r w:rsidRPr="006D6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маркетинга услуг.</w:t>
            </w:r>
            <w:r w:rsidRPr="006D680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маркетинга услуг. Концепции маркетинга в сфере услуг.</w:t>
            </w:r>
            <w:r w:rsidRPr="006D6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Информационное обеспечение маркетинга услуг. </w:t>
            </w:r>
            <w:r w:rsidRPr="006D68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Роль маркетинговых исследований в формировании достоверной информации  о рынке услуг. </w:t>
            </w:r>
            <w:r w:rsidRPr="006D680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сегментации рынка услуг. Выбор целевого                    сегмента. Позиционирование услуги на рынке. </w:t>
            </w:r>
            <w:r w:rsidRPr="006D6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товарной политики предприятий сферы услуг. </w:t>
            </w:r>
            <w:r w:rsidRPr="006D680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сервисными продуктами. Услуги неприбыльных организаций как особый вид услуг. </w:t>
            </w:r>
            <w:r w:rsidRPr="006D6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ценообразования и распределения в сфере услуг. </w:t>
            </w:r>
            <w:r w:rsidRPr="006D68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Коммуникативная политика в сфере услуг. Роль служащих и материальной среды в процессе предоставления услуги. </w:t>
            </w:r>
            <w:r w:rsidRPr="006D68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Эстетические особенности внешнего оформления зданий, интерьера и рабочего места предприятий сферы услуг. Внешний облик работника сферы услуг. </w:t>
            </w:r>
            <w:r w:rsidRPr="006D68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Процесс как элемент комплекса маркетинга услуг. </w:t>
            </w:r>
            <w:r w:rsidR="006D68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A10D6D" w:rsidRPr="00CC5985" w:rsidRDefault="00A10D6D" w:rsidP="005067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447E" w:rsidRPr="00AE447E" w:rsidRDefault="00AE447E" w:rsidP="00AE447E">
      <w:pPr>
        <w:rPr>
          <w:rFonts w:ascii="Times New Roman" w:hAnsi="Times New Roman" w:cs="Times New Roman"/>
          <w:sz w:val="28"/>
          <w:szCs w:val="28"/>
        </w:rPr>
      </w:pPr>
    </w:p>
    <w:p w:rsidR="00176B99" w:rsidRPr="00AE447E" w:rsidRDefault="00176B99" w:rsidP="005067C9">
      <w:pPr>
        <w:rPr>
          <w:rFonts w:ascii="Times New Roman" w:hAnsi="Times New Roman" w:cs="Times New Roman"/>
          <w:sz w:val="28"/>
          <w:szCs w:val="28"/>
        </w:rPr>
      </w:pPr>
    </w:p>
    <w:sectPr w:rsidR="00176B99" w:rsidRPr="00AE447E" w:rsidSect="00176B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E2E"/>
    <w:rsid w:val="00047D59"/>
    <w:rsid w:val="00060CCD"/>
    <w:rsid w:val="0006116E"/>
    <w:rsid w:val="00070AB8"/>
    <w:rsid w:val="00072390"/>
    <w:rsid w:val="00083C76"/>
    <w:rsid w:val="00091F70"/>
    <w:rsid w:val="00092756"/>
    <w:rsid w:val="00096168"/>
    <w:rsid w:val="000E0964"/>
    <w:rsid w:val="00103A0E"/>
    <w:rsid w:val="001101D4"/>
    <w:rsid w:val="00121A03"/>
    <w:rsid w:val="001238EC"/>
    <w:rsid w:val="00154F0A"/>
    <w:rsid w:val="00162667"/>
    <w:rsid w:val="00170DB6"/>
    <w:rsid w:val="0017636F"/>
    <w:rsid w:val="00176B99"/>
    <w:rsid w:val="001A294E"/>
    <w:rsid w:val="001B743E"/>
    <w:rsid w:val="001B75DB"/>
    <w:rsid w:val="001C2B00"/>
    <w:rsid w:val="001C2EB1"/>
    <w:rsid w:val="001E1229"/>
    <w:rsid w:val="001E2F07"/>
    <w:rsid w:val="0021632D"/>
    <w:rsid w:val="00226D64"/>
    <w:rsid w:val="002541D0"/>
    <w:rsid w:val="00260843"/>
    <w:rsid w:val="00271649"/>
    <w:rsid w:val="00277C33"/>
    <w:rsid w:val="00282126"/>
    <w:rsid w:val="002A102F"/>
    <w:rsid w:val="002C502D"/>
    <w:rsid w:val="002D79E0"/>
    <w:rsid w:val="002D7A8B"/>
    <w:rsid w:val="002E3F7F"/>
    <w:rsid w:val="002F2130"/>
    <w:rsid w:val="002F30E1"/>
    <w:rsid w:val="002F43B8"/>
    <w:rsid w:val="003013C1"/>
    <w:rsid w:val="00310DB4"/>
    <w:rsid w:val="0031248A"/>
    <w:rsid w:val="00312DB8"/>
    <w:rsid w:val="00323870"/>
    <w:rsid w:val="003253BE"/>
    <w:rsid w:val="0032768C"/>
    <w:rsid w:val="0034773D"/>
    <w:rsid w:val="00377979"/>
    <w:rsid w:val="00390AB7"/>
    <w:rsid w:val="00391130"/>
    <w:rsid w:val="003A1DC6"/>
    <w:rsid w:val="003B5A1F"/>
    <w:rsid w:val="003C4269"/>
    <w:rsid w:val="00415F01"/>
    <w:rsid w:val="004165C9"/>
    <w:rsid w:val="00444043"/>
    <w:rsid w:val="004509C2"/>
    <w:rsid w:val="0045626F"/>
    <w:rsid w:val="00457001"/>
    <w:rsid w:val="00460A1E"/>
    <w:rsid w:val="00463E6C"/>
    <w:rsid w:val="004766A4"/>
    <w:rsid w:val="004A6B3D"/>
    <w:rsid w:val="004A71F7"/>
    <w:rsid w:val="004B4DAF"/>
    <w:rsid w:val="004B4DD1"/>
    <w:rsid w:val="004E69C6"/>
    <w:rsid w:val="004F4086"/>
    <w:rsid w:val="005067C9"/>
    <w:rsid w:val="00514430"/>
    <w:rsid w:val="0052089A"/>
    <w:rsid w:val="00540897"/>
    <w:rsid w:val="005767B5"/>
    <w:rsid w:val="005807D4"/>
    <w:rsid w:val="00590774"/>
    <w:rsid w:val="00594691"/>
    <w:rsid w:val="005A0527"/>
    <w:rsid w:val="005A664F"/>
    <w:rsid w:val="005B7E88"/>
    <w:rsid w:val="005F44D5"/>
    <w:rsid w:val="005F4DBE"/>
    <w:rsid w:val="006031A9"/>
    <w:rsid w:val="0061739D"/>
    <w:rsid w:val="00624922"/>
    <w:rsid w:val="00630DE5"/>
    <w:rsid w:val="0063747F"/>
    <w:rsid w:val="00650463"/>
    <w:rsid w:val="006516C6"/>
    <w:rsid w:val="00651F30"/>
    <w:rsid w:val="00673046"/>
    <w:rsid w:val="00681430"/>
    <w:rsid w:val="0069363B"/>
    <w:rsid w:val="006A7416"/>
    <w:rsid w:val="006B24B7"/>
    <w:rsid w:val="006C0D25"/>
    <w:rsid w:val="006D1325"/>
    <w:rsid w:val="006D6804"/>
    <w:rsid w:val="006D6C57"/>
    <w:rsid w:val="006F4C1D"/>
    <w:rsid w:val="006F58BB"/>
    <w:rsid w:val="006F6EF8"/>
    <w:rsid w:val="007142EF"/>
    <w:rsid w:val="00723DE8"/>
    <w:rsid w:val="00724E28"/>
    <w:rsid w:val="00742502"/>
    <w:rsid w:val="007743D4"/>
    <w:rsid w:val="007764B0"/>
    <w:rsid w:val="00786E47"/>
    <w:rsid w:val="00786E93"/>
    <w:rsid w:val="00791D38"/>
    <w:rsid w:val="0079719D"/>
    <w:rsid w:val="007A7D6C"/>
    <w:rsid w:val="007B212A"/>
    <w:rsid w:val="007D1FB8"/>
    <w:rsid w:val="007E16A4"/>
    <w:rsid w:val="007E6BAB"/>
    <w:rsid w:val="00800062"/>
    <w:rsid w:val="0082256E"/>
    <w:rsid w:val="0082287E"/>
    <w:rsid w:val="00836887"/>
    <w:rsid w:val="0084053F"/>
    <w:rsid w:val="00847452"/>
    <w:rsid w:val="00856DD8"/>
    <w:rsid w:val="0089362E"/>
    <w:rsid w:val="008B5EF1"/>
    <w:rsid w:val="008E5E74"/>
    <w:rsid w:val="00905500"/>
    <w:rsid w:val="00917E91"/>
    <w:rsid w:val="00933E6B"/>
    <w:rsid w:val="00934A86"/>
    <w:rsid w:val="00953AFC"/>
    <w:rsid w:val="009541AA"/>
    <w:rsid w:val="009619D9"/>
    <w:rsid w:val="00970AA1"/>
    <w:rsid w:val="009771AE"/>
    <w:rsid w:val="0097785B"/>
    <w:rsid w:val="009C72D5"/>
    <w:rsid w:val="009C7D18"/>
    <w:rsid w:val="009C7E6B"/>
    <w:rsid w:val="00A071FB"/>
    <w:rsid w:val="00A10D6D"/>
    <w:rsid w:val="00A229B9"/>
    <w:rsid w:val="00A2600C"/>
    <w:rsid w:val="00A35FDB"/>
    <w:rsid w:val="00A634C1"/>
    <w:rsid w:val="00A71A39"/>
    <w:rsid w:val="00A93D86"/>
    <w:rsid w:val="00A9442D"/>
    <w:rsid w:val="00A97F96"/>
    <w:rsid w:val="00AB05EA"/>
    <w:rsid w:val="00AB0840"/>
    <w:rsid w:val="00AC472D"/>
    <w:rsid w:val="00AD5B16"/>
    <w:rsid w:val="00AE447E"/>
    <w:rsid w:val="00AF0509"/>
    <w:rsid w:val="00B102F9"/>
    <w:rsid w:val="00B64B2B"/>
    <w:rsid w:val="00B76797"/>
    <w:rsid w:val="00B83FC9"/>
    <w:rsid w:val="00BC14F2"/>
    <w:rsid w:val="00BE5EFA"/>
    <w:rsid w:val="00BE5F9D"/>
    <w:rsid w:val="00BE7A48"/>
    <w:rsid w:val="00C41B89"/>
    <w:rsid w:val="00C45DDB"/>
    <w:rsid w:val="00C56254"/>
    <w:rsid w:val="00C85E9E"/>
    <w:rsid w:val="00C95235"/>
    <w:rsid w:val="00CB6E2E"/>
    <w:rsid w:val="00CC5985"/>
    <w:rsid w:val="00CF07A4"/>
    <w:rsid w:val="00D024B0"/>
    <w:rsid w:val="00D11D85"/>
    <w:rsid w:val="00D1429A"/>
    <w:rsid w:val="00D15B9F"/>
    <w:rsid w:val="00D337A2"/>
    <w:rsid w:val="00D520BF"/>
    <w:rsid w:val="00D52B3B"/>
    <w:rsid w:val="00D75D13"/>
    <w:rsid w:val="00DA0EB0"/>
    <w:rsid w:val="00DA108C"/>
    <w:rsid w:val="00DB297A"/>
    <w:rsid w:val="00DB35DB"/>
    <w:rsid w:val="00DC18A0"/>
    <w:rsid w:val="00DC218E"/>
    <w:rsid w:val="00DC3D9C"/>
    <w:rsid w:val="00DD2CBA"/>
    <w:rsid w:val="00DD37EB"/>
    <w:rsid w:val="00DF2583"/>
    <w:rsid w:val="00E20B1D"/>
    <w:rsid w:val="00E3055A"/>
    <w:rsid w:val="00E80EE3"/>
    <w:rsid w:val="00E85F3B"/>
    <w:rsid w:val="00EA6256"/>
    <w:rsid w:val="00ED28A3"/>
    <w:rsid w:val="00EE5D81"/>
    <w:rsid w:val="00EE7A9C"/>
    <w:rsid w:val="00EE7E99"/>
    <w:rsid w:val="00EF0B97"/>
    <w:rsid w:val="00F00BFD"/>
    <w:rsid w:val="00F14998"/>
    <w:rsid w:val="00F26EDB"/>
    <w:rsid w:val="00F31376"/>
    <w:rsid w:val="00F43147"/>
    <w:rsid w:val="00F4356E"/>
    <w:rsid w:val="00F613A4"/>
    <w:rsid w:val="00F615A0"/>
    <w:rsid w:val="00F832E2"/>
    <w:rsid w:val="00F965FA"/>
    <w:rsid w:val="00FB262F"/>
    <w:rsid w:val="00FB5CDE"/>
    <w:rsid w:val="00FC0DA3"/>
    <w:rsid w:val="00FC27A4"/>
    <w:rsid w:val="00FF1BDB"/>
    <w:rsid w:val="00FF3264"/>
    <w:rsid w:val="00FF3FB2"/>
    <w:rsid w:val="00FF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89"/>
  </w:style>
  <w:style w:type="paragraph" w:styleId="2">
    <w:name w:val="heading 2"/>
    <w:basedOn w:val="a"/>
    <w:next w:val="a"/>
    <w:link w:val="20"/>
    <w:uiPriority w:val="9"/>
    <w:unhideWhenUsed/>
    <w:qFormat/>
    <w:rsid w:val="00FF3FB2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C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9C72D5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BE5E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BE5EF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iPriority w:val="99"/>
    <w:unhideWhenUsed/>
    <w:rsid w:val="00DA10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108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17E91"/>
  </w:style>
  <w:style w:type="character" w:customStyle="1" w:styleId="3">
    <w:name w:val="Основной текст (3)_"/>
    <w:basedOn w:val="a0"/>
    <w:link w:val="30"/>
    <w:rsid w:val="00091F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1F7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34"/>
    <w:qFormat/>
    <w:rsid w:val="002C50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3"/>
    <w:basedOn w:val="a"/>
    <w:rsid w:val="002C502D"/>
    <w:pPr>
      <w:widowControl w:val="0"/>
      <w:shd w:val="clear" w:color="auto" w:fill="FFFFFF"/>
      <w:spacing w:before="420" w:after="60" w:line="326" w:lineRule="exact"/>
      <w:ind w:hanging="7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8">
    <w:name w:val="Основной текст (8) + Не полужирный"/>
    <w:aliases w:val="Не курсив"/>
    <w:rsid w:val="0028212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41">
    <w:name w:val="çàãîëîâîê 4"/>
    <w:basedOn w:val="a"/>
    <w:next w:val="a"/>
    <w:rsid w:val="00847452"/>
    <w:pPr>
      <w:keepNext/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uiPriority w:val="9"/>
    <w:rsid w:val="00FF3FB2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Default">
    <w:name w:val="Default"/>
    <w:rsid w:val="004A6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C72D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F4C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rsid w:val="002F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дгу</Company>
  <LinksUpToDate>false</LinksUpToDate>
  <CharactersWithSpaces>17284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321</cp:lastModifiedBy>
  <cp:revision>857</cp:revision>
  <cp:lastPrinted>2019-10-03T12:33:00Z</cp:lastPrinted>
  <dcterms:created xsi:type="dcterms:W3CDTF">2019-09-27T06:37:00Z</dcterms:created>
  <dcterms:modified xsi:type="dcterms:W3CDTF">2019-10-03T12:39:00Z</dcterms:modified>
</cp:coreProperties>
</file>