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0D" w:rsidRPr="005F620D" w:rsidRDefault="005F620D" w:rsidP="005F620D">
      <w:pPr>
        <w:spacing w:after="0"/>
        <w:jc w:val="center"/>
        <w:rPr>
          <w:b/>
          <w:sz w:val="24"/>
          <w:szCs w:val="24"/>
        </w:rPr>
      </w:pPr>
      <w:r w:rsidRPr="005F620D">
        <w:rPr>
          <w:b/>
          <w:noProof/>
          <w:sz w:val="24"/>
          <w:szCs w:val="24"/>
        </w:rPr>
        <w:drawing>
          <wp:inline distT="0" distB="0" distL="0" distR="0">
            <wp:extent cx="1066800" cy="685800"/>
            <wp:effectExtent l="0" t="0" r="0" b="0"/>
            <wp:docPr id="1" name="Рисунок 1" descr="fla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lag88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0D" w:rsidRPr="005F620D" w:rsidRDefault="005F620D" w:rsidP="005F620D">
      <w:pPr>
        <w:spacing w:after="0"/>
        <w:jc w:val="center"/>
        <w:rPr>
          <w:b/>
          <w:sz w:val="24"/>
          <w:szCs w:val="24"/>
        </w:rPr>
      </w:pPr>
      <w:r w:rsidRPr="005F620D">
        <w:rPr>
          <w:b/>
          <w:sz w:val="24"/>
          <w:szCs w:val="24"/>
        </w:rPr>
        <w:t>МИНОБРНАУКИ РОССИИ</w:t>
      </w:r>
    </w:p>
    <w:p w:rsidR="005F620D" w:rsidRPr="005F620D" w:rsidRDefault="005F620D" w:rsidP="005F620D">
      <w:pPr>
        <w:spacing w:after="0"/>
        <w:jc w:val="center"/>
        <w:rPr>
          <w:b/>
          <w:sz w:val="24"/>
          <w:szCs w:val="24"/>
        </w:rPr>
      </w:pPr>
      <w:r w:rsidRPr="005F620D">
        <w:rPr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5F620D" w:rsidRPr="005F620D" w:rsidRDefault="005F620D" w:rsidP="005F620D">
      <w:pPr>
        <w:spacing w:after="0"/>
        <w:jc w:val="center"/>
        <w:rPr>
          <w:b/>
          <w:sz w:val="24"/>
          <w:szCs w:val="24"/>
        </w:rPr>
      </w:pPr>
      <w:r w:rsidRPr="005F620D">
        <w:rPr>
          <w:b/>
          <w:sz w:val="24"/>
          <w:szCs w:val="24"/>
        </w:rPr>
        <w:t>учреждение высшего образования</w:t>
      </w:r>
    </w:p>
    <w:p w:rsidR="005F620D" w:rsidRPr="005F620D" w:rsidRDefault="005F620D" w:rsidP="005F620D">
      <w:pPr>
        <w:spacing w:after="0"/>
        <w:jc w:val="center"/>
        <w:rPr>
          <w:b/>
          <w:sz w:val="24"/>
          <w:szCs w:val="24"/>
        </w:rPr>
      </w:pPr>
      <w:r w:rsidRPr="005F620D">
        <w:rPr>
          <w:b/>
          <w:sz w:val="24"/>
          <w:szCs w:val="24"/>
        </w:rPr>
        <w:t>«ДАГЕСТАНСКИЙ ГОСУДАРСТВЕННЫЙ УНИВЕРСИТЕТ</w:t>
      </w:r>
      <w:bookmarkStart w:id="0" w:name="_GoBack"/>
      <w:bookmarkEnd w:id="0"/>
    </w:p>
    <w:p w:rsidR="005F620D" w:rsidRPr="005F620D" w:rsidRDefault="005F620D" w:rsidP="005F620D">
      <w:pPr>
        <w:spacing w:after="0"/>
        <w:jc w:val="center"/>
        <w:rPr>
          <w:b/>
          <w:sz w:val="24"/>
          <w:szCs w:val="24"/>
        </w:rPr>
      </w:pPr>
      <w:r w:rsidRPr="005F620D">
        <w:rPr>
          <w:b/>
          <w:sz w:val="24"/>
          <w:szCs w:val="24"/>
        </w:rPr>
        <w:t>Институт дополнительного образования</w:t>
      </w:r>
    </w:p>
    <w:p w:rsidR="005F620D" w:rsidRPr="005F620D" w:rsidRDefault="005F620D" w:rsidP="005F620D">
      <w:pPr>
        <w:spacing w:after="0"/>
        <w:jc w:val="right"/>
        <w:rPr>
          <w:sz w:val="24"/>
          <w:szCs w:val="24"/>
        </w:rPr>
      </w:pPr>
    </w:p>
    <w:p w:rsidR="003F06B6" w:rsidRPr="005F620D" w:rsidRDefault="005F620D" w:rsidP="005F62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620D">
        <w:rPr>
          <w:rFonts w:ascii="Times New Roman" w:hAnsi="Times New Roman" w:cs="Times New Roman"/>
          <w:sz w:val="24"/>
          <w:szCs w:val="24"/>
        </w:rPr>
        <w:t xml:space="preserve"> </w:t>
      </w:r>
      <w:r w:rsidR="00DF4A78" w:rsidRPr="005F62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F4A78" w:rsidRPr="005F620D" w:rsidRDefault="00DF4A78" w:rsidP="005F62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620D">
        <w:rPr>
          <w:rFonts w:ascii="Times New Roman" w:hAnsi="Times New Roman" w:cs="Times New Roman"/>
          <w:sz w:val="24"/>
          <w:szCs w:val="24"/>
        </w:rPr>
        <w:t>Директор ИДО ДГУ</w:t>
      </w:r>
    </w:p>
    <w:p w:rsidR="00DF4A78" w:rsidRPr="005F620D" w:rsidRDefault="00DF4A78" w:rsidP="005F62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20D">
        <w:rPr>
          <w:rFonts w:ascii="Times New Roman" w:hAnsi="Times New Roman" w:cs="Times New Roman"/>
          <w:sz w:val="24"/>
          <w:szCs w:val="24"/>
        </w:rPr>
        <w:t>_____________М.М.Османов</w:t>
      </w:r>
      <w:proofErr w:type="spellEnd"/>
    </w:p>
    <w:p w:rsidR="00DF4A78" w:rsidRPr="005F620D" w:rsidRDefault="00DF4A78" w:rsidP="005F62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620D">
        <w:rPr>
          <w:rFonts w:ascii="Times New Roman" w:hAnsi="Times New Roman" w:cs="Times New Roman"/>
          <w:sz w:val="24"/>
          <w:szCs w:val="24"/>
        </w:rPr>
        <w:t>«__»_______20</w:t>
      </w:r>
      <w:r w:rsidR="005F620D">
        <w:rPr>
          <w:rFonts w:ascii="Times New Roman" w:hAnsi="Times New Roman" w:cs="Times New Roman"/>
          <w:sz w:val="24"/>
          <w:szCs w:val="24"/>
        </w:rPr>
        <w:t>___</w:t>
      </w:r>
      <w:r w:rsidRPr="005F620D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DF4A78" w:rsidRPr="005F620D" w:rsidRDefault="00DF4A78" w:rsidP="005F62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A78" w:rsidRPr="00DF4A78" w:rsidRDefault="00DF4A78" w:rsidP="00DF4A78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78">
        <w:rPr>
          <w:rFonts w:ascii="Times New Roman" w:hAnsi="Times New Roman" w:cs="Times New Roman"/>
          <w:b/>
          <w:sz w:val="24"/>
          <w:szCs w:val="24"/>
        </w:rPr>
        <w:t>Учебн</w:t>
      </w:r>
      <w:r w:rsidR="005F620D">
        <w:rPr>
          <w:rFonts w:ascii="Times New Roman" w:hAnsi="Times New Roman" w:cs="Times New Roman"/>
          <w:b/>
          <w:sz w:val="24"/>
          <w:szCs w:val="24"/>
        </w:rPr>
        <w:t xml:space="preserve">о-тематический </w:t>
      </w:r>
      <w:r w:rsidRPr="00DF4A7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F4A78" w:rsidRPr="00DF4A78" w:rsidRDefault="00DF4A78" w:rsidP="00DF4A78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78">
        <w:rPr>
          <w:rFonts w:ascii="Times New Roman" w:hAnsi="Times New Roman" w:cs="Times New Roman"/>
          <w:b/>
          <w:sz w:val="24"/>
          <w:szCs w:val="24"/>
        </w:rPr>
        <w:t>программы повышения квалификации</w:t>
      </w:r>
    </w:p>
    <w:p w:rsidR="00DF4A78" w:rsidRPr="00DF4A78" w:rsidRDefault="00DF4A78" w:rsidP="00DF4A78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78">
        <w:rPr>
          <w:rFonts w:ascii="Times New Roman" w:hAnsi="Times New Roman" w:cs="Times New Roman"/>
          <w:b/>
          <w:sz w:val="24"/>
          <w:szCs w:val="24"/>
        </w:rPr>
        <w:t>«</w:t>
      </w:r>
      <w:r w:rsidR="005F620D">
        <w:rPr>
          <w:rFonts w:ascii="Times New Roman" w:hAnsi="Times New Roman" w:cs="Times New Roman"/>
          <w:b/>
          <w:sz w:val="24"/>
          <w:szCs w:val="24"/>
        </w:rPr>
        <w:t>Реализация ФГОС основного общего образования 2 поколения на уроках математики</w:t>
      </w:r>
      <w:r w:rsidRPr="00DF4A78">
        <w:rPr>
          <w:rFonts w:ascii="Times New Roman" w:hAnsi="Times New Roman" w:cs="Times New Roman"/>
          <w:b/>
          <w:sz w:val="24"/>
          <w:szCs w:val="24"/>
        </w:rPr>
        <w:t>»</w:t>
      </w:r>
    </w:p>
    <w:p w:rsidR="00DF4A78" w:rsidRDefault="00DF4A78" w:rsidP="00DF4A78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A78" w:rsidRDefault="00DF4A78" w:rsidP="005F620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A7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F4A78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учителя математики в соответствии с требованиями ФГОС.</w:t>
      </w:r>
    </w:p>
    <w:p w:rsidR="00DF4A78" w:rsidRDefault="00DF4A78" w:rsidP="005F620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A78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 имеющие высшее образования; лица, имеющие среднее образование</w:t>
      </w:r>
    </w:p>
    <w:p w:rsidR="00DF4A78" w:rsidRPr="00DF4A78" w:rsidRDefault="00592516" w:rsidP="005F620D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516">
        <w:rPr>
          <w:rFonts w:ascii="Times New Roman" w:hAnsi="Times New Roman" w:cs="Times New Roman"/>
          <w:b/>
          <w:sz w:val="24"/>
          <w:szCs w:val="24"/>
        </w:rPr>
        <w:t>Срок обучения:</w:t>
      </w:r>
      <w:r>
        <w:rPr>
          <w:rFonts w:ascii="Times New Roman" w:hAnsi="Times New Roman" w:cs="Times New Roman"/>
          <w:sz w:val="24"/>
          <w:szCs w:val="24"/>
        </w:rPr>
        <w:t xml:space="preserve"> 108 часов</w:t>
      </w:r>
    </w:p>
    <w:tbl>
      <w:tblPr>
        <w:tblStyle w:val="a3"/>
        <w:tblW w:w="10031" w:type="dxa"/>
        <w:tblLook w:val="04A0"/>
      </w:tblPr>
      <w:tblGrid>
        <w:gridCol w:w="576"/>
        <w:gridCol w:w="5061"/>
        <w:gridCol w:w="1275"/>
        <w:gridCol w:w="1418"/>
        <w:gridCol w:w="1701"/>
      </w:tblGrid>
      <w:tr w:rsidR="00557912" w:rsidRPr="00592516" w:rsidTr="00557912">
        <w:tc>
          <w:tcPr>
            <w:tcW w:w="576" w:type="dxa"/>
            <w:vMerge w:val="restart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2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25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25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5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1" w:type="dxa"/>
            <w:vMerge w:val="restart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 (дисциплин)</w:t>
            </w:r>
          </w:p>
        </w:tc>
        <w:tc>
          <w:tcPr>
            <w:tcW w:w="1275" w:type="dxa"/>
            <w:vMerge w:val="restart"/>
          </w:tcPr>
          <w:p w:rsidR="00557912" w:rsidRPr="00592516" w:rsidRDefault="00557912" w:rsidP="00557912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2"/>
          </w:tcPr>
          <w:p w:rsidR="00557912" w:rsidRDefault="00557912" w:rsidP="0059251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занятия,</w:t>
            </w:r>
          </w:p>
          <w:p w:rsidR="00557912" w:rsidRPr="00592516" w:rsidRDefault="00557912" w:rsidP="0059251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57912" w:rsidRPr="00592516" w:rsidTr="00557912">
        <w:tc>
          <w:tcPr>
            <w:tcW w:w="576" w:type="dxa"/>
            <w:vMerge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vMerge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</w:p>
        </w:tc>
      </w:tr>
      <w:tr w:rsidR="00557912" w:rsidRPr="00592516" w:rsidTr="00557912">
        <w:tc>
          <w:tcPr>
            <w:tcW w:w="576" w:type="dxa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61" w:type="dxa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1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Учебно-методическое и организационное обеспечение процесса обучения математике в условиях введения ФГОС</w:t>
            </w:r>
          </w:p>
        </w:tc>
        <w:tc>
          <w:tcPr>
            <w:tcW w:w="1275" w:type="dxa"/>
          </w:tcPr>
          <w:p w:rsidR="00557912" w:rsidRPr="00592516" w:rsidRDefault="00557912" w:rsidP="0059251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557912" w:rsidRPr="00592516" w:rsidRDefault="00557912" w:rsidP="0059251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57912" w:rsidRPr="00592516" w:rsidRDefault="00557912" w:rsidP="0059251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61" w:type="dxa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второго поколения: назначение, структура, содержание. Проблемы введения ФГОС в образовательную практику, их причины и пути решения.</w:t>
            </w:r>
          </w:p>
        </w:tc>
        <w:tc>
          <w:tcPr>
            <w:tcW w:w="1275" w:type="dxa"/>
          </w:tcPr>
          <w:p w:rsidR="00557912" w:rsidRPr="00592516" w:rsidRDefault="00557912" w:rsidP="0059251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Pr="00592516" w:rsidRDefault="00557912" w:rsidP="0059251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Pr="00592516" w:rsidRDefault="00557912" w:rsidP="00592516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61" w:type="dxa"/>
          </w:tcPr>
          <w:p w:rsidR="00557912" w:rsidRPr="00592516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математики в условиях перехода на ФГОС. Современные технологии обучения математике.</w:t>
            </w:r>
          </w:p>
        </w:tc>
        <w:tc>
          <w:tcPr>
            <w:tcW w:w="1275" w:type="dxa"/>
          </w:tcPr>
          <w:p w:rsidR="00557912" w:rsidRPr="00592516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Pr="00592516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Pr="00592516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61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оценивания результатов обучения математике</w:t>
            </w:r>
          </w:p>
        </w:tc>
        <w:tc>
          <w:tcPr>
            <w:tcW w:w="1275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61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математики в соответствии с ФГОС: требования к уроку, проектирование урока.</w:t>
            </w:r>
          </w:p>
        </w:tc>
        <w:tc>
          <w:tcPr>
            <w:tcW w:w="1275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61" w:type="dxa"/>
          </w:tcPr>
          <w:p w:rsidR="00557912" w:rsidRDefault="00557912" w:rsidP="005F620D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работы по мат</w:t>
            </w:r>
            <w:r w:rsidR="005F6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матике в условиях ФГОС. Проектирование программы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275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Pr="005D1E9F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061" w:type="dxa"/>
          </w:tcPr>
          <w:p w:rsidR="00557912" w:rsidRPr="005D1E9F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9F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Избранные вопросы методики обучения математике в современной школе</w:t>
            </w:r>
          </w:p>
        </w:tc>
        <w:tc>
          <w:tcPr>
            <w:tcW w:w="1275" w:type="dxa"/>
          </w:tcPr>
          <w:p w:rsidR="00557912" w:rsidRPr="005D1E9F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57912" w:rsidRPr="005D1E9F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57912" w:rsidRPr="005D1E9F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61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учащихся математическим понятиям, теоремам и их доказательствам</w:t>
            </w:r>
          </w:p>
        </w:tc>
        <w:tc>
          <w:tcPr>
            <w:tcW w:w="1275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61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учащихся решению математических задач</w:t>
            </w:r>
          </w:p>
        </w:tc>
        <w:tc>
          <w:tcPr>
            <w:tcW w:w="1275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61" w:type="dxa"/>
          </w:tcPr>
          <w:p w:rsidR="00557912" w:rsidRDefault="00557912" w:rsidP="005D1E9F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элементам комбинаторики и теории вероятностей</w:t>
            </w:r>
          </w:p>
        </w:tc>
        <w:tc>
          <w:tcPr>
            <w:tcW w:w="1275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61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математике в профильной школе. Методические особенности обучения математике в школах и классах с углубленным изучением математики</w:t>
            </w:r>
          </w:p>
        </w:tc>
        <w:tc>
          <w:tcPr>
            <w:tcW w:w="1275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D1E9F" w:rsidTr="00557912">
        <w:tc>
          <w:tcPr>
            <w:tcW w:w="576" w:type="dxa"/>
          </w:tcPr>
          <w:p w:rsidR="00557912" w:rsidRPr="005D1E9F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9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61" w:type="dxa"/>
          </w:tcPr>
          <w:p w:rsidR="00557912" w:rsidRPr="005D1E9F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9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Методика подготовки учащихся к Единому государственному экзамену по математике</w:t>
            </w:r>
          </w:p>
        </w:tc>
        <w:tc>
          <w:tcPr>
            <w:tcW w:w="1275" w:type="dxa"/>
          </w:tcPr>
          <w:p w:rsidR="00557912" w:rsidRPr="005D1E9F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57912" w:rsidRPr="005D1E9F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57912" w:rsidRPr="005D1E9F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61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экзамен по математике. Структура и содержание ЕГЭ-2015 по математике. Содержание контрольных измерительных материалов ЕГЭ-2015. Цифровые образовательные ресурсы, используемые для подготовки к ЕГЭ</w:t>
            </w:r>
          </w:p>
        </w:tc>
        <w:tc>
          <w:tcPr>
            <w:tcW w:w="1275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61" w:type="dxa"/>
          </w:tcPr>
          <w:p w:rsidR="00557912" w:rsidRDefault="00557912" w:rsidP="00A11200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решения и особенности  оформления тригонометрической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275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61" w:type="dxa"/>
          </w:tcPr>
          <w:p w:rsidR="00557912" w:rsidRDefault="00557912" w:rsidP="00A11200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решения и особенности оформления  геометрических задач ЕГЭ</w:t>
            </w:r>
          </w:p>
        </w:tc>
        <w:tc>
          <w:tcPr>
            <w:tcW w:w="1275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61" w:type="dxa"/>
          </w:tcPr>
          <w:p w:rsidR="00557912" w:rsidRDefault="00557912" w:rsidP="00870CCE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решения и особенности оформления задач</w:t>
            </w:r>
            <w:r w:rsidR="005F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0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0C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70C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0CCE">
              <w:rPr>
                <w:rFonts w:ascii="Times New Roman" w:hAnsi="Times New Roman" w:cs="Times New Roman"/>
                <w:sz w:val="24"/>
                <w:szCs w:val="24"/>
              </w:rPr>
              <w:t>» ЕГЭ</w:t>
            </w:r>
          </w:p>
        </w:tc>
        <w:tc>
          <w:tcPr>
            <w:tcW w:w="1275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557912" w:rsidP="008C1BA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Pr="00CE1BBB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061" w:type="dxa"/>
          </w:tcPr>
          <w:p w:rsidR="00557912" w:rsidRPr="00CE1BBB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И</w:t>
            </w:r>
            <w:proofErr w:type="gramStart"/>
            <w:r w:rsidRPr="00CE1BBB">
              <w:rPr>
                <w:rFonts w:ascii="Times New Roman" w:hAnsi="Times New Roman" w:cs="Times New Roman"/>
                <w:b/>
                <w:sz w:val="24"/>
                <w:szCs w:val="24"/>
              </w:rPr>
              <w:t>КТ в пр</w:t>
            </w:r>
            <w:proofErr w:type="gramEnd"/>
            <w:r w:rsidRPr="00CE1BBB">
              <w:rPr>
                <w:rFonts w:ascii="Times New Roman" w:hAnsi="Times New Roman" w:cs="Times New Roman"/>
                <w:b/>
                <w:sz w:val="24"/>
                <w:szCs w:val="24"/>
              </w:rPr>
              <w:t>офессиональной деятельности учителя математики</w:t>
            </w:r>
          </w:p>
        </w:tc>
        <w:tc>
          <w:tcPr>
            <w:tcW w:w="1275" w:type="dxa"/>
          </w:tcPr>
          <w:p w:rsidR="00557912" w:rsidRPr="00CE1BBB" w:rsidRDefault="00870CCE" w:rsidP="00870C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557912" w:rsidRPr="00CE1BBB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B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57912" w:rsidRPr="00CE1BBB" w:rsidRDefault="00870CCE" w:rsidP="00870C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61" w:type="dxa"/>
          </w:tcPr>
          <w:p w:rsidR="00557912" w:rsidRPr="00CE1BBB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символьных вычислений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Технологии подготовки математических документов: издательская 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CE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E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набора математических формул.</w:t>
            </w:r>
          </w:p>
        </w:tc>
        <w:tc>
          <w:tcPr>
            <w:tcW w:w="1275" w:type="dxa"/>
          </w:tcPr>
          <w:p w:rsidR="00557912" w:rsidRDefault="00EC60CC" w:rsidP="00EC60C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870CCE" w:rsidP="00870C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61" w:type="dxa"/>
          </w:tcPr>
          <w:p w:rsidR="00557912" w:rsidRP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диаграмм, графиков, обработка статистических данных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55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275" w:type="dxa"/>
          </w:tcPr>
          <w:p w:rsidR="00557912" w:rsidRPr="00557912" w:rsidRDefault="00EC60CC" w:rsidP="00EC60C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7912" w:rsidRP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557912" w:rsidRPr="00557912" w:rsidRDefault="00870CCE" w:rsidP="00870C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912" w:rsidRPr="00592516" w:rsidTr="00557912">
        <w:tc>
          <w:tcPr>
            <w:tcW w:w="576" w:type="dxa"/>
          </w:tcPr>
          <w:p w:rsidR="00557912" w:rsidRP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061" w:type="dxa"/>
          </w:tcPr>
          <w:p w:rsidR="00557912" w:rsidRDefault="00557912" w:rsidP="00A11200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интерактивной доски и других современных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обучении математике. </w:t>
            </w:r>
          </w:p>
        </w:tc>
        <w:tc>
          <w:tcPr>
            <w:tcW w:w="1275" w:type="dxa"/>
          </w:tcPr>
          <w:p w:rsidR="00557912" w:rsidRDefault="00EC60CC" w:rsidP="00EC60C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57912" w:rsidRDefault="00870CCE" w:rsidP="00870C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7912" w:rsidRPr="00557912" w:rsidTr="00557912">
        <w:tc>
          <w:tcPr>
            <w:tcW w:w="576" w:type="dxa"/>
          </w:tcPr>
          <w:p w:rsidR="00557912" w:rsidRP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:rsidR="00557912" w:rsidRPr="00870CCE" w:rsidRDefault="00870CCE" w:rsidP="00870CCE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0CCE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275" w:type="dxa"/>
          </w:tcPr>
          <w:p w:rsidR="00557912" w:rsidRPr="00557912" w:rsidRDefault="00557912" w:rsidP="00EC60C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60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57912" w:rsidRP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1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57912" w:rsidRPr="00557912" w:rsidRDefault="00870CCE" w:rsidP="00870CCE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EC60CC" w:rsidRPr="00557912" w:rsidTr="00557912">
        <w:tc>
          <w:tcPr>
            <w:tcW w:w="576" w:type="dxa"/>
          </w:tcPr>
          <w:p w:rsidR="00EC60CC" w:rsidRPr="00557912" w:rsidRDefault="00EC60CC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:rsidR="00EC60CC" w:rsidRPr="00557912" w:rsidRDefault="00870CCE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</w:tcPr>
          <w:p w:rsidR="00EC60CC" w:rsidRPr="00557912" w:rsidRDefault="00870CCE" w:rsidP="00EC60CC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C60CC" w:rsidRPr="00557912" w:rsidRDefault="00EC60CC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0CC" w:rsidRPr="00557912" w:rsidRDefault="00EC60CC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12" w:rsidRPr="00557912" w:rsidTr="00557912">
        <w:tc>
          <w:tcPr>
            <w:tcW w:w="576" w:type="dxa"/>
          </w:tcPr>
          <w:p w:rsidR="00557912" w:rsidRPr="00557912" w:rsidRDefault="00557912" w:rsidP="00DF4A78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</w:tcPr>
          <w:p w:rsidR="00557912" w:rsidRPr="00557912" w:rsidRDefault="00870CCE" w:rsidP="00870CCE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557912" w:rsidRPr="00557912" w:rsidRDefault="00870CCE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557912" w:rsidRP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7912" w:rsidRPr="00557912" w:rsidRDefault="00557912" w:rsidP="005D1E9F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4A78" w:rsidRPr="00DF4A78" w:rsidRDefault="00DF4A78" w:rsidP="00DF4A78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sectPr w:rsidR="00DF4A78" w:rsidRPr="00DF4A78" w:rsidSect="00DF4A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A78"/>
    <w:rsid w:val="003F06B6"/>
    <w:rsid w:val="00557912"/>
    <w:rsid w:val="00592516"/>
    <w:rsid w:val="005D1E9F"/>
    <w:rsid w:val="005F620D"/>
    <w:rsid w:val="00870CCE"/>
    <w:rsid w:val="008C5642"/>
    <w:rsid w:val="00A11200"/>
    <w:rsid w:val="00CE1BBB"/>
    <w:rsid w:val="00DF4A78"/>
    <w:rsid w:val="00EC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2016-03-14T13:12:00Z</dcterms:created>
  <dcterms:modified xsi:type="dcterms:W3CDTF">2016-03-14T13:12:00Z</dcterms:modified>
</cp:coreProperties>
</file>